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A0C" w:rsidRDefault="00596A0C" w:rsidP="0035360E">
      <w:pPr>
        <w:autoSpaceDE w:val="0"/>
        <w:autoSpaceDN w:val="0"/>
        <w:adjustRightInd w:val="0"/>
        <w:spacing w:after="0" w:line="240" w:lineRule="auto"/>
        <w:jc w:val="center"/>
        <w:rPr>
          <w:rFonts w:ascii="Times New Roman" w:eastAsia="Roboto-Regular" w:hAnsi="Times New Roman" w:cs="Times New Roman"/>
          <w:b/>
          <w:lang w:val="en-US"/>
        </w:rPr>
      </w:pPr>
      <w:r w:rsidRPr="00596A0C">
        <w:rPr>
          <w:rFonts w:ascii="Times New Roman" w:eastAsia="Roboto-Regular" w:hAnsi="Times New Roman" w:cs="Times New Roman"/>
          <w:b/>
          <w:lang w:val="en-US"/>
        </w:rPr>
        <w:t>THE REGIONS IN MACEDONIA: THE DETERMINANTS OF THE C</w:t>
      </w:r>
      <w:r>
        <w:rPr>
          <w:rFonts w:ascii="Times New Roman" w:eastAsia="Roboto-Regular" w:hAnsi="Times New Roman" w:cs="Times New Roman"/>
          <w:b/>
          <w:lang w:val="en-US"/>
        </w:rPr>
        <w:t xml:space="preserve">IVIL </w:t>
      </w:r>
      <w:r w:rsidRPr="00596A0C">
        <w:rPr>
          <w:rFonts w:ascii="Times New Roman" w:eastAsia="Roboto-Regular" w:hAnsi="Times New Roman" w:cs="Times New Roman"/>
          <w:b/>
          <w:lang w:val="en-US"/>
        </w:rPr>
        <w:t>S</w:t>
      </w:r>
      <w:r>
        <w:rPr>
          <w:rFonts w:ascii="Times New Roman" w:eastAsia="Roboto-Regular" w:hAnsi="Times New Roman" w:cs="Times New Roman"/>
          <w:b/>
          <w:lang w:val="en-US"/>
        </w:rPr>
        <w:t xml:space="preserve">OCIETY </w:t>
      </w:r>
      <w:r w:rsidRPr="00596A0C">
        <w:rPr>
          <w:rFonts w:ascii="Times New Roman" w:eastAsia="Roboto-Regular" w:hAnsi="Times New Roman" w:cs="Times New Roman"/>
          <w:b/>
          <w:lang w:val="en-US"/>
        </w:rPr>
        <w:t>O</w:t>
      </w:r>
      <w:r>
        <w:rPr>
          <w:rFonts w:ascii="Times New Roman" w:eastAsia="Roboto-Regular" w:hAnsi="Times New Roman" w:cs="Times New Roman"/>
          <w:b/>
          <w:lang w:val="en-US"/>
        </w:rPr>
        <w:t>RGANIZATION’S</w:t>
      </w:r>
      <w:r w:rsidRPr="00596A0C">
        <w:rPr>
          <w:rFonts w:ascii="Times New Roman" w:eastAsia="Roboto-Regular" w:hAnsi="Times New Roman" w:cs="Times New Roman"/>
          <w:b/>
          <w:lang w:val="en-US"/>
        </w:rPr>
        <w:t xml:space="preserve"> PARTICIPATION AT REGIONAL POLICY AGENDA</w:t>
      </w:r>
    </w:p>
    <w:p w:rsidR="006D1B55" w:rsidRDefault="008C4DFD" w:rsidP="0035360E">
      <w:pPr>
        <w:autoSpaceDE w:val="0"/>
        <w:autoSpaceDN w:val="0"/>
        <w:adjustRightInd w:val="0"/>
        <w:spacing w:after="0" w:line="240" w:lineRule="auto"/>
        <w:jc w:val="center"/>
        <w:rPr>
          <w:rFonts w:ascii="Times New Roman" w:eastAsia="Roboto-Regular" w:hAnsi="Times New Roman" w:cs="Times New Roman"/>
          <w:b/>
          <w:lang w:val="en-GB"/>
        </w:rPr>
      </w:pPr>
      <w:r w:rsidRPr="000E4496">
        <w:rPr>
          <w:rFonts w:ascii="Times New Roman" w:eastAsia="Roboto-Regular" w:hAnsi="Times New Roman" w:cs="Times New Roman"/>
          <w:b/>
          <w:lang w:val="en-GB"/>
        </w:rPr>
        <w:t xml:space="preserve">Marjan </w:t>
      </w:r>
      <w:proofErr w:type="spellStart"/>
      <w:r w:rsidRPr="000E4496">
        <w:rPr>
          <w:rFonts w:ascii="Times New Roman" w:eastAsia="Roboto-Regular" w:hAnsi="Times New Roman" w:cs="Times New Roman"/>
          <w:b/>
          <w:lang w:val="en-GB"/>
        </w:rPr>
        <w:t>Nikolov</w:t>
      </w:r>
      <w:proofErr w:type="spellEnd"/>
    </w:p>
    <w:p w:rsidR="00596A0C" w:rsidRDefault="00596A0C" w:rsidP="0035360E">
      <w:pPr>
        <w:autoSpaceDE w:val="0"/>
        <w:autoSpaceDN w:val="0"/>
        <w:adjustRightInd w:val="0"/>
        <w:spacing w:after="0" w:line="240" w:lineRule="auto"/>
        <w:jc w:val="center"/>
        <w:rPr>
          <w:rFonts w:ascii="Times New Roman" w:eastAsia="Roboto-Regular" w:hAnsi="Times New Roman" w:cs="Times New Roman"/>
          <w:b/>
          <w:lang w:val="en-GB"/>
        </w:rPr>
      </w:pPr>
      <w:r>
        <w:rPr>
          <w:rFonts w:ascii="Times New Roman" w:eastAsia="Roboto-Regular" w:hAnsi="Times New Roman" w:cs="Times New Roman"/>
          <w:b/>
          <w:lang w:val="en-GB"/>
        </w:rPr>
        <w:t>RSA Ambassador of Macedonia</w:t>
      </w:r>
    </w:p>
    <w:p w:rsidR="0035360E" w:rsidRDefault="0035360E" w:rsidP="0035360E">
      <w:pPr>
        <w:autoSpaceDE w:val="0"/>
        <w:autoSpaceDN w:val="0"/>
        <w:adjustRightInd w:val="0"/>
        <w:spacing w:after="0" w:line="240" w:lineRule="auto"/>
        <w:jc w:val="center"/>
        <w:rPr>
          <w:rFonts w:ascii="Times New Roman" w:eastAsia="Roboto-Regular" w:hAnsi="Times New Roman" w:cs="Times New Roman"/>
          <w:b/>
          <w:lang w:val="en-GB"/>
        </w:rPr>
      </w:pPr>
      <w:r>
        <w:rPr>
          <w:rFonts w:ascii="Times New Roman" w:eastAsia="Roboto-Regular" w:hAnsi="Times New Roman" w:cs="Times New Roman"/>
          <w:b/>
          <w:lang w:val="en-GB"/>
        </w:rPr>
        <w:t xml:space="preserve">President of </w:t>
      </w:r>
      <w:proofErr w:type="spellStart"/>
      <w:r>
        <w:rPr>
          <w:rFonts w:ascii="Times New Roman" w:eastAsia="Roboto-Regular" w:hAnsi="Times New Roman" w:cs="Times New Roman"/>
          <w:b/>
          <w:lang w:val="en-GB"/>
        </w:rPr>
        <w:t>Center</w:t>
      </w:r>
      <w:proofErr w:type="spellEnd"/>
      <w:r>
        <w:rPr>
          <w:rFonts w:ascii="Times New Roman" w:eastAsia="Roboto-Regular" w:hAnsi="Times New Roman" w:cs="Times New Roman"/>
          <w:b/>
          <w:lang w:val="en-GB"/>
        </w:rPr>
        <w:t xml:space="preserve"> for economic analyses</w:t>
      </w:r>
    </w:p>
    <w:p w:rsidR="00E410CA" w:rsidRDefault="008E687D" w:rsidP="0035360E">
      <w:pPr>
        <w:autoSpaceDE w:val="0"/>
        <w:autoSpaceDN w:val="0"/>
        <w:adjustRightInd w:val="0"/>
        <w:spacing w:after="0" w:line="240" w:lineRule="auto"/>
        <w:jc w:val="center"/>
        <w:rPr>
          <w:rFonts w:ascii="Times New Roman" w:eastAsia="Roboto-Regular" w:hAnsi="Times New Roman" w:cs="Times New Roman"/>
          <w:b/>
          <w:lang w:val="en-GB"/>
        </w:rPr>
      </w:pPr>
      <w:hyperlink r:id="rId8" w:history="1">
        <w:r w:rsidR="00E410CA" w:rsidRPr="00B26A2B">
          <w:rPr>
            <w:rStyle w:val="Hyperlink"/>
            <w:rFonts w:ascii="Times New Roman" w:eastAsia="Roboto-Regular" w:hAnsi="Times New Roman" w:cs="Times New Roman"/>
            <w:b/>
            <w:lang w:val="en-GB"/>
          </w:rPr>
          <w:t>info@cea.org.mk</w:t>
        </w:r>
      </w:hyperlink>
      <w:r w:rsidR="00E410CA">
        <w:rPr>
          <w:rFonts w:ascii="Times New Roman" w:eastAsia="Roboto-Regular" w:hAnsi="Times New Roman" w:cs="Times New Roman"/>
          <w:b/>
          <w:lang w:val="en-GB"/>
        </w:rPr>
        <w:t xml:space="preserve"> </w:t>
      </w:r>
    </w:p>
    <w:p w:rsidR="0035360E" w:rsidRPr="000E4496" w:rsidRDefault="0035360E" w:rsidP="000E4496">
      <w:pPr>
        <w:autoSpaceDE w:val="0"/>
        <w:autoSpaceDN w:val="0"/>
        <w:adjustRightInd w:val="0"/>
        <w:spacing w:after="0" w:line="240" w:lineRule="auto"/>
        <w:jc w:val="both"/>
        <w:rPr>
          <w:rFonts w:ascii="Times New Roman" w:eastAsia="Roboto-Regular" w:hAnsi="Times New Roman" w:cs="Times New Roman"/>
          <w:b/>
          <w:lang w:val="en-GB"/>
        </w:rPr>
      </w:pPr>
    </w:p>
    <w:p w:rsidR="00C608E0" w:rsidRPr="000E4496" w:rsidRDefault="00C608E0" w:rsidP="000E4496">
      <w:pPr>
        <w:autoSpaceDE w:val="0"/>
        <w:autoSpaceDN w:val="0"/>
        <w:adjustRightInd w:val="0"/>
        <w:spacing w:after="0" w:line="240" w:lineRule="auto"/>
        <w:jc w:val="both"/>
        <w:rPr>
          <w:rFonts w:ascii="Times New Roman" w:eastAsia="Roboto-Regular" w:hAnsi="Times New Roman" w:cs="Times New Roman"/>
          <w:b/>
          <w:lang w:val="en-GB"/>
        </w:rPr>
      </w:pPr>
    </w:p>
    <w:p w:rsidR="001C3036" w:rsidRPr="000E4496" w:rsidRDefault="0035360E" w:rsidP="00603C3A">
      <w:pPr>
        <w:autoSpaceDE w:val="0"/>
        <w:autoSpaceDN w:val="0"/>
        <w:adjustRightInd w:val="0"/>
        <w:spacing w:after="0" w:line="240" w:lineRule="auto"/>
        <w:jc w:val="center"/>
        <w:rPr>
          <w:rFonts w:ascii="Times New Roman" w:eastAsia="Roboto-Regular" w:hAnsi="Times New Roman" w:cs="Times New Roman"/>
          <w:lang w:val="en-GB"/>
        </w:rPr>
      </w:pPr>
      <w:r>
        <w:rPr>
          <w:rFonts w:ascii="Times New Roman" w:eastAsia="Roboto-Regular" w:hAnsi="Times New Roman" w:cs="Times New Roman"/>
          <w:b/>
          <w:lang w:val="en-GB"/>
        </w:rPr>
        <w:t>Abstract</w:t>
      </w:r>
    </w:p>
    <w:p w:rsidR="001C3036" w:rsidRPr="000E4496" w:rsidRDefault="001C3036" w:rsidP="000E4496">
      <w:pPr>
        <w:autoSpaceDE w:val="0"/>
        <w:autoSpaceDN w:val="0"/>
        <w:adjustRightInd w:val="0"/>
        <w:spacing w:after="0" w:line="240" w:lineRule="auto"/>
        <w:jc w:val="both"/>
        <w:rPr>
          <w:rFonts w:ascii="Times New Roman" w:eastAsia="Roboto-Regular" w:hAnsi="Times New Roman" w:cs="Times New Roman"/>
          <w:lang w:val="en-GB"/>
        </w:rPr>
      </w:pPr>
    </w:p>
    <w:p w:rsidR="00E16F4C" w:rsidRPr="00317023" w:rsidRDefault="00E410CA" w:rsidP="00674572">
      <w:pPr>
        <w:autoSpaceDE w:val="0"/>
        <w:autoSpaceDN w:val="0"/>
        <w:adjustRightInd w:val="0"/>
        <w:spacing w:after="0" w:line="240" w:lineRule="auto"/>
        <w:jc w:val="both"/>
        <w:rPr>
          <w:rFonts w:ascii="Times New Roman" w:eastAsia="Roboto-Regular" w:hAnsi="Times New Roman" w:cs="Times New Roman"/>
          <w:lang w:val="en-GB"/>
        </w:rPr>
      </w:pPr>
      <w:r>
        <w:rPr>
          <w:rFonts w:ascii="Times New Roman" w:eastAsia="Roboto-Regular" w:hAnsi="Times New Roman" w:cs="Times New Roman"/>
          <w:lang w:val="en-GB"/>
        </w:rPr>
        <w:t>This</w:t>
      </w:r>
      <w:r w:rsidR="0035360E">
        <w:rPr>
          <w:rFonts w:ascii="Times New Roman" w:eastAsia="Roboto-Regular" w:hAnsi="Times New Roman" w:cs="Times New Roman"/>
          <w:lang w:val="en-GB"/>
        </w:rPr>
        <w:t xml:space="preserve"> paper </w:t>
      </w:r>
      <w:r w:rsidR="00FA4A05">
        <w:rPr>
          <w:rFonts w:ascii="Times New Roman" w:eastAsia="Roboto-Regular" w:hAnsi="Times New Roman" w:cs="Times New Roman"/>
          <w:lang w:val="en-GB"/>
        </w:rPr>
        <w:t xml:space="preserve">gives an overview of the </w:t>
      </w:r>
      <w:r w:rsidR="00596A0C">
        <w:rPr>
          <w:rFonts w:ascii="Times New Roman" w:eastAsia="Roboto-Regular" w:hAnsi="Times New Roman" w:cs="Times New Roman"/>
          <w:lang w:val="en-GB"/>
        </w:rPr>
        <w:t>regions in Macedonia and the Civil Society Organization (CSO) participation in the regional policy agenda in Macedonia</w:t>
      </w:r>
      <w:r w:rsidR="00A525D7">
        <w:rPr>
          <w:rFonts w:ascii="Times New Roman" w:eastAsia="Roboto-Regular" w:hAnsi="Times New Roman" w:cs="Times New Roman"/>
          <w:lang w:val="en-GB"/>
        </w:rPr>
        <w:t>.</w:t>
      </w:r>
      <w:r w:rsidR="00596A0C">
        <w:rPr>
          <w:rFonts w:ascii="Times New Roman" w:eastAsia="Roboto-Regular" w:hAnsi="Times New Roman" w:cs="Times New Roman"/>
          <w:lang w:val="en-GB"/>
        </w:rPr>
        <w:t xml:space="preserve"> The perception of the </w:t>
      </w:r>
      <w:r w:rsidR="00317023">
        <w:rPr>
          <w:rFonts w:ascii="Times New Roman" w:eastAsia="Roboto-Regular" w:hAnsi="Times New Roman" w:cs="Times New Roman"/>
          <w:lang w:val="en-GB"/>
        </w:rPr>
        <w:t>CSO about what are the biggest impediments for them to participate in the regional policy agenda are the: weak n</w:t>
      </w:r>
      <w:r w:rsidR="008A1759" w:rsidRPr="00317023">
        <w:rPr>
          <w:rFonts w:ascii="Times New Roman" w:eastAsia="Roboto-Regular" w:hAnsi="Times New Roman" w:cs="Times New Roman"/>
          <w:lang w:val="en-GB"/>
        </w:rPr>
        <w:t>etworking of CSO</w:t>
      </w:r>
      <w:r w:rsidR="00317023">
        <w:rPr>
          <w:rFonts w:ascii="Times New Roman" w:eastAsia="Roboto-Regular" w:hAnsi="Times New Roman" w:cs="Times New Roman"/>
          <w:lang w:val="en-GB"/>
        </w:rPr>
        <w:t>, d</w:t>
      </w:r>
      <w:r w:rsidR="008A1759" w:rsidRPr="00317023">
        <w:rPr>
          <w:rFonts w:ascii="Times New Roman" w:eastAsia="Roboto-Regular" w:hAnsi="Times New Roman" w:cs="Times New Roman"/>
          <w:lang w:val="en-GB"/>
        </w:rPr>
        <w:t xml:space="preserve">iscrediting </w:t>
      </w:r>
      <w:r w:rsidR="00317023">
        <w:rPr>
          <w:rFonts w:ascii="Times New Roman" w:eastAsia="Roboto-Regular" w:hAnsi="Times New Roman" w:cs="Times New Roman"/>
          <w:lang w:val="en-GB"/>
        </w:rPr>
        <w:t xml:space="preserve">of </w:t>
      </w:r>
      <w:r w:rsidR="008A1759" w:rsidRPr="00317023">
        <w:rPr>
          <w:rFonts w:ascii="Times New Roman" w:eastAsia="Roboto-Regular" w:hAnsi="Times New Roman" w:cs="Times New Roman"/>
          <w:lang w:val="en-GB"/>
        </w:rPr>
        <w:t>CSO sector by establishing “phantom” CSOs</w:t>
      </w:r>
      <w:r w:rsidR="00674572">
        <w:rPr>
          <w:rFonts w:ascii="Times New Roman" w:eastAsia="Roboto-Regular" w:hAnsi="Times New Roman" w:cs="Times New Roman"/>
          <w:lang w:val="en-GB"/>
        </w:rPr>
        <w:t>,</w:t>
      </w:r>
      <w:r w:rsidR="008A1759" w:rsidRPr="00317023">
        <w:rPr>
          <w:rFonts w:ascii="Times New Roman" w:eastAsia="Roboto-Regular" w:hAnsi="Times New Roman" w:cs="Times New Roman"/>
          <w:lang w:val="en-GB"/>
        </w:rPr>
        <w:t xml:space="preserve"> urban/rural difference </w:t>
      </w:r>
      <w:r w:rsidR="00674572">
        <w:rPr>
          <w:rFonts w:ascii="Times New Roman" w:eastAsia="Roboto-Regular" w:hAnsi="Times New Roman" w:cs="Times New Roman"/>
          <w:lang w:val="en-GB"/>
        </w:rPr>
        <w:t xml:space="preserve">of CSOs. There is a need for formal plan and procedures for regular consultations between the </w:t>
      </w:r>
      <w:proofErr w:type="spellStart"/>
      <w:r w:rsidR="00674572">
        <w:rPr>
          <w:rFonts w:ascii="Times New Roman" w:eastAsia="Roboto-Regular" w:hAnsi="Times New Roman" w:cs="Times New Roman"/>
          <w:lang w:val="en-GB"/>
        </w:rPr>
        <w:t>Centers</w:t>
      </w:r>
      <w:proofErr w:type="spellEnd"/>
      <w:r w:rsidR="00674572">
        <w:rPr>
          <w:rFonts w:ascii="Times New Roman" w:eastAsia="Roboto-Regular" w:hAnsi="Times New Roman" w:cs="Times New Roman"/>
          <w:lang w:val="en-GB"/>
        </w:rPr>
        <w:t xml:space="preserve"> for regional development and the CSOs and a higher transparency in distributing the funds for CSOs from the </w:t>
      </w:r>
      <w:proofErr w:type="spellStart"/>
      <w:r w:rsidR="00674572">
        <w:rPr>
          <w:rFonts w:ascii="Times New Roman" w:eastAsia="Roboto-Regular" w:hAnsi="Times New Roman" w:cs="Times New Roman"/>
          <w:lang w:val="en-GB"/>
        </w:rPr>
        <w:t>Centers</w:t>
      </w:r>
      <w:proofErr w:type="spellEnd"/>
      <w:r w:rsidR="00674572">
        <w:rPr>
          <w:rFonts w:ascii="Times New Roman" w:eastAsia="Roboto-Regular" w:hAnsi="Times New Roman" w:cs="Times New Roman"/>
          <w:lang w:val="en-GB"/>
        </w:rPr>
        <w:t xml:space="preserve"> for regional development. </w:t>
      </w:r>
    </w:p>
    <w:p w:rsidR="006D1B55" w:rsidRDefault="00A525D7" w:rsidP="000E4496">
      <w:pPr>
        <w:autoSpaceDE w:val="0"/>
        <w:autoSpaceDN w:val="0"/>
        <w:adjustRightInd w:val="0"/>
        <w:spacing w:after="0" w:line="240" w:lineRule="auto"/>
        <w:jc w:val="both"/>
        <w:rPr>
          <w:rFonts w:ascii="Times New Roman" w:eastAsia="Roboto-Regular" w:hAnsi="Times New Roman" w:cs="Times New Roman"/>
          <w:lang w:val="en-GB"/>
        </w:rPr>
      </w:pPr>
      <w:r>
        <w:rPr>
          <w:rFonts w:ascii="Times New Roman" w:eastAsia="Roboto-Regular" w:hAnsi="Times New Roman" w:cs="Times New Roman"/>
          <w:lang w:val="en-GB"/>
        </w:rPr>
        <w:t xml:space="preserve"> </w:t>
      </w:r>
    </w:p>
    <w:p w:rsidR="0035360E" w:rsidRDefault="0035360E" w:rsidP="000E4496">
      <w:pPr>
        <w:autoSpaceDE w:val="0"/>
        <w:autoSpaceDN w:val="0"/>
        <w:adjustRightInd w:val="0"/>
        <w:spacing w:after="0" w:line="240" w:lineRule="auto"/>
        <w:jc w:val="both"/>
        <w:rPr>
          <w:rFonts w:ascii="Times New Roman" w:eastAsia="Roboto-Regular" w:hAnsi="Times New Roman" w:cs="Times New Roman"/>
          <w:lang w:val="en-GB"/>
        </w:rPr>
      </w:pPr>
    </w:p>
    <w:p w:rsidR="0035360E" w:rsidRPr="000E4496" w:rsidRDefault="0035360E" w:rsidP="000E4496">
      <w:pPr>
        <w:autoSpaceDE w:val="0"/>
        <w:autoSpaceDN w:val="0"/>
        <w:adjustRightInd w:val="0"/>
        <w:spacing w:after="0" w:line="240" w:lineRule="auto"/>
        <w:jc w:val="both"/>
        <w:rPr>
          <w:rFonts w:ascii="Times New Roman" w:eastAsia="Roboto-Regular" w:hAnsi="Times New Roman" w:cs="Times New Roman"/>
          <w:lang w:val="en-GB"/>
        </w:rPr>
      </w:pPr>
      <w:r w:rsidRPr="00A525D7">
        <w:rPr>
          <w:rFonts w:ascii="Times New Roman" w:eastAsia="Roboto-Regular" w:hAnsi="Times New Roman" w:cs="Times New Roman"/>
          <w:b/>
          <w:lang w:val="en-GB"/>
        </w:rPr>
        <w:t>Key words:</w:t>
      </w:r>
      <w:r>
        <w:rPr>
          <w:rFonts w:ascii="Times New Roman" w:eastAsia="Roboto-Regular" w:hAnsi="Times New Roman" w:cs="Times New Roman"/>
          <w:lang w:val="en-GB"/>
        </w:rPr>
        <w:t xml:space="preserve"> </w:t>
      </w:r>
      <w:r w:rsidR="00674572">
        <w:rPr>
          <w:rFonts w:ascii="Times New Roman" w:eastAsia="Roboto-Regular" w:hAnsi="Times New Roman" w:cs="Times New Roman"/>
          <w:lang w:val="en-GB"/>
        </w:rPr>
        <w:t xml:space="preserve">Civil Society Organization, </w:t>
      </w:r>
      <w:proofErr w:type="spellStart"/>
      <w:r w:rsidR="00674572">
        <w:rPr>
          <w:rFonts w:ascii="Times New Roman" w:eastAsia="Roboto-Regular" w:hAnsi="Times New Roman" w:cs="Times New Roman"/>
          <w:lang w:val="en-GB"/>
        </w:rPr>
        <w:t>Centers</w:t>
      </w:r>
      <w:proofErr w:type="spellEnd"/>
      <w:r w:rsidR="00674572">
        <w:rPr>
          <w:rFonts w:ascii="Times New Roman" w:eastAsia="Roboto-Regular" w:hAnsi="Times New Roman" w:cs="Times New Roman"/>
          <w:lang w:val="en-GB"/>
        </w:rPr>
        <w:t xml:space="preserve"> for regional development, regional policy</w:t>
      </w:r>
      <w:r w:rsidR="00A525D7">
        <w:rPr>
          <w:rFonts w:ascii="Times New Roman" w:eastAsia="Roboto-Regular" w:hAnsi="Times New Roman" w:cs="Times New Roman"/>
          <w:lang w:val="en-GB"/>
        </w:rPr>
        <w:t xml:space="preserve">. </w:t>
      </w:r>
    </w:p>
    <w:p w:rsidR="007F5D29" w:rsidRPr="000E4496" w:rsidRDefault="007F5D29" w:rsidP="000E4496">
      <w:pPr>
        <w:autoSpaceDE w:val="0"/>
        <w:autoSpaceDN w:val="0"/>
        <w:adjustRightInd w:val="0"/>
        <w:spacing w:after="0" w:line="240" w:lineRule="auto"/>
        <w:jc w:val="both"/>
        <w:rPr>
          <w:rFonts w:ascii="Times New Roman" w:eastAsia="Roboto-Regular" w:hAnsi="Times New Roman" w:cs="Times New Roman"/>
          <w:lang w:val="en-GB"/>
        </w:rPr>
      </w:pPr>
    </w:p>
    <w:p w:rsidR="00603C3A" w:rsidRDefault="00603C3A">
      <w:pPr>
        <w:rPr>
          <w:rFonts w:ascii="Times New Roman" w:eastAsia="Roboto-Regular" w:hAnsi="Times New Roman" w:cs="Times New Roman"/>
          <w:b/>
          <w:lang w:val="en-GB"/>
        </w:rPr>
      </w:pPr>
      <w:r>
        <w:rPr>
          <w:rFonts w:ascii="Times New Roman" w:eastAsia="Roboto-Regular" w:hAnsi="Times New Roman" w:cs="Times New Roman"/>
          <w:b/>
          <w:lang w:val="en-GB"/>
        </w:rPr>
        <w:br w:type="page"/>
      </w:r>
    </w:p>
    <w:p w:rsidR="001E1808" w:rsidRPr="000E4496" w:rsidRDefault="00603C3A" w:rsidP="000E4496">
      <w:pPr>
        <w:spacing w:after="0" w:line="240" w:lineRule="auto"/>
        <w:jc w:val="both"/>
        <w:rPr>
          <w:rFonts w:ascii="Times New Roman" w:eastAsia="Roboto-Regular" w:hAnsi="Times New Roman" w:cs="Times New Roman"/>
          <w:b/>
          <w:lang w:val="en-GB"/>
        </w:rPr>
      </w:pPr>
      <w:r>
        <w:rPr>
          <w:rFonts w:ascii="Times New Roman" w:eastAsia="Roboto-Regular" w:hAnsi="Times New Roman" w:cs="Times New Roman"/>
          <w:b/>
          <w:lang w:val="en-GB"/>
        </w:rPr>
        <w:lastRenderedPageBreak/>
        <w:t xml:space="preserve">Introduction </w:t>
      </w:r>
    </w:p>
    <w:p w:rsidR="005D0E89" w:rsidRDefault="005D0E89" w:rsidP="000E4496">
      <w:pPr>
        <w:spacing w:after="0" w:line="240" w:lineRule="auto"/>
        <w:rPr>
          <w:rFonts w:ascii="Times New Roman" w:hAnsi="Times New Roman" w:cs="Times New Roman"/>
          <w:lang w:val="en-GB"/>
        </w:rPr>
      </w:pPr>
    </w:p>
    <w:p w:rsidR="00FD08B2" w:rsidRPr="00674572" w:rsidRDefault="00FD08B2" w:rsidP="00FD08B2">
      <w:pPr>
        <w:spacing w:after="0" w:line="240" w:lineRule="auto"/>
        <w:jc w:val="both"/>
        <w:rPr>
          <w:rFonts w:ascii="Times New Roman" w:eastAsia="Roboto-Regular" w:hAnsi="Times New Roman" w:cs="Times New Roman"/>
          <w:lang w:val="en-GB"/>
        </w:rPr>
      </w:pPr>
      <w:r w:rsidRPr="00674572">
        <w:rPr>
          <w:rFonts w:ascii="Times New Roman" w:eastAsia="Roboto-Regular" w:hAnsi="Times New Roman" w:cs="Times New Roman"/>
          <w:lang w:val="en-GB"/>
        </w:rPr>
        <w:t xml:space="preserve">The regional organization in Macedonia is in accordance with the NUTS III level as the NUTS I and NUTS II is the Republic of Macedonia. In Macedonia there are 8 statistical regions </w:t>
      </w:r>
      <w:r w:rsidR="00183F68">
        <w:rPr>
          <w:rFonts w:ascii="Times New Roman" w:eastAsia="Roboto-Regular" w:hAnsi="Times New Roman" w:cs="Times New Roman"/>
          <w:lang w:val="en-GB"/>
        </w:rPr>
        <w:t xml:space="preserve">at NUTS III level </w:t>
      </w:r>
      <w:r w:rsidRPr="00674572">
        <w:rPr>
          <w:rFonts w:ascii="Times New Roman" w:eastAsia="Roboto-Regular" w:hAnsi="Times New Roman" w:cs="Times New Roman"/>
          <w:lang w:val="en-GB"/>
        </w:rPr>
        <w:t>which are only statistical and administrative in nature regulated with the Law on balanced regional development (Official Gazette of the Republic of Macedonia, no. 63/07). Line ministry responsible for balanced regional development is the Ministry of local government and the Bureau for regional development that operates within the ministry.</w:t>
      </w:r>
    </w:p>
    <w:p w:rsidR="00FD08B2" w:rsidRDefault="00FD08B2" w:rsidP="00FD08B2">
      <w:pPr>
        <w:spacing w:after="0" w:line="240" w:lineRule="auto"/>
        <w:jc w:val="both"/>
        <w:rPr>
          <w:rFonts w:ascii="Times New Roman" w:eastAsia="Roboto-Regular" w:hAnsi="Times New Roman" w:cs="Times New Roman"/>
          <w:lang w:val="en-GB"/>
        </w:rPr>
      </w:pPr>
    </w:p>
    <w:p w:rsidR="004434C5" w:rsidRDefault="004434C5" w:rsidP="004434C5">
      <w:pPr>
        <w:spacing w:after="0" w:line="240" w:lineRule="auto"/>
        <w:jc w:val="both"/>
        <w:rPr>
          <w:rFonts w:ascii="Times New Roman" w:eastAsia="Roboto-Regular" w:hAnsi="Times New Roman" w:cs="Times New Roman"/>
          <w:lang w:val="en-GB"/>
        </w:rPr>
      </w:pPr>
      <w:r w:rsidRPr="00FD08B2">
        <w:rPr>
          <w:rFonts w:ascii="Times New Roman" w:eastAsia="Roboto-Regular" w:hAnsi="Times New Roman" w:cs="Times New Roman"/>
          <w:lang w:val="en-GB"/>
        </w:rPr>
        <w:t xml:space="preserve">If we analyse the geographical distribution of CSOs </w:t>
      </w:r>
      <w:r>
        <w:rPr>
          <w:rFonts w:ascii="Times New Roman" w:eastAsia="Roboto-Regular" w:hAnsi="Times New Roman" w:cs="Times New Roman"/>
          <w:lang w:val="en-GB"/>
        </w:rPr>
        <w:t xml:space="preserve">in Macedonia </w:t>
      </w:r>
      <w:r w:rsidRPr="00FD08B2">
        <w:rPr>
          <w:rFonts w:ascii="Times New Roman" w:eastAsia="Roboto-Regular" w:hAnsi="Times New Roman" w:cs="Times New Roman"/>
          <w:lang w:val="en-GB"/>
        </w:rPr>
        <w:t>and foundations in 2013, we can see that most of the registered organizations i.e. 5,106 out of 13,099 or 39% are registered in Skopje region. The lowest number of registered organizations is in the North</w:t>
      </w:r>
      <w:r>
        <w:rPr>
          <w:rFonts w:ascii="Times New Roman" w:eastAsia="Roboto-Regular" w:hAnsi="Times New Roman" w:cs="Times New Roman"/>
          <w:lang w:val="en-GB"/>
        </w:rPr>
        <w:t>-E</w:t>
      </w:r>
      <w:r w:rsidRPr="00FD08B2">
        <w:rPr>
          <w:rFonts w:ascii="Times New Roman" w:eastAsia="Roboto-Regular" w:hAnsi="Times New Roman" w:cs="Times New Roman"/>
          <w:lang w:val="en-GB"/>
        </w:rPr>
        <w:t xml:space="preserve">astern region, 767 or 6% of total number of registered organizations in the country. Moreover, this data shows us that the highest concentration of CSOs and thus, potentially the highest level of influence we have in the Skopje region (see </w:t>
      </w:r>
      <w:r>
        <w:rPr>
          <w:rFonts w:ascii="Times New Roman" w:eastAsia="Roboto-Regular" w:hAnsi="Times New Roman" w:cs="Times New Roman"/>
          <w:lang w:val="en-GB"/>
        </w:rPr>
        <w:t>CEA 2017</w:t>
      </w:r>
      <w:r w:rsidRPr="00FD08B2">
        <w:rPr>
          <w:rFonts w:ascii="Times New Roman" w:eastAsia="Roboto-Regular" w:hAnsi="Times New Roman" w:cs="Times New Roman"/>
          <w:lang w:val="en-GB"/>
        </w:rPr>
        <w:t xml:space="preserve">). </w:t>
      </w:r>
    </w:p>
    <w:p w:rsidR="004434C5" w:rsidRDefault="004434C5" w:rsidP="00FD08B2">
      <w:pPr>
        <w:spacing w:after="0" w:line="240" w:lineRule="auto"/>
        <w:jc w:val="both"/>
        <w:rPr>
          <w:rFonts w:ascii="Times New Roman" w:eastAsia="Roboto-Regular" w:hAnsi="Times New Roman" w:cs="Times New Roman"/>
          <w:lang w:val="en-GB"/>
        </w:rPr>
      </w:pPr>
    </w:p>
    <w:p w:rsidR="00FD08B2" w:rsidRDefault="00FD08B2" w:rsidP="00FD08B2">
      <w:pPr>
        <w:spacing w:after="0" w:line="240" w:lineRule="auto"/>
        <w:jc w:val="both"/>
        <w:rPr>
          <w:rFonts w:ascii="Times New Roman" w:eastAsia="Roboto-Regular" w:hAnsi="Times New Roman" w:cs="Times New Roman"/>
          <w:lang w:val="en-GB"/>
        </w:rPr>
      </w:pPr>
      <w:r w:rsidRPr="00FD08B2">
        <w:rPr>
          <w:rFonts w:ascii="Times New Roman" w:eastAsia="Roboto-Regular" w:hAnsi="Times New Roman" w:cs="Times New Roman"/>
          <w:lang w:val="en-GB"/>
        </w:rPr>
        <w:t xml:space="preserve">According to the latest available data from </w:t>
      </w:r>
      <w:proofErr w:type="spellStart"/>
      <w:r w:rsidRPr="00FD08B2">
        <w:rPr>
          <w:rFonts w:ascii="Times New Roman" w:eastAsia="Roboto-Regular" w:hAnsi="Times New Roman" w:cs="Times New Roman"/>
          <w:lang w:val="en-GB"/>
        </w:rPr>
        <w:t>Civicus</w:t>
      </w:r>
      <w:proofErr w:type="spellEnd"/>
      <w:r w:rsidRPr="00FD08B2">
        <w:rPr>
          <w:rFonts w:ascii="Times New Roman" w:eastAsia="Roboto-Regular" w:hAnsi="Times New Roman" w:cs="Times New Roman"/>
          <w:lang w:val="en-GB"/>
        </w:rPr>
        <w:t xml:space="preserve"> – Civil Society Index for the period of 2009 to 2011 </w:t>
      </w:r>
      <w:r w:rsidRPr="00FD08B2">
        <w:rPr>
          <w:rFonts w:ascii="Times New Roman" w:eastAsia="Roboto-Regular" w:hAnsi="Times New Roman" w:cs="Times New Roman"/>
          <w:i/>
          <w:lang w:val="en-GB"/>
        </w:rPr>
        <w:t xml:space="preserve">“the </w:t>
      </w:r>
      <w:proofErr w:type="gramStart"/>
      <w:r w:rsidRPr="00FD08B2">
        <w:rPr>
          <w:rFonts w:ascii="Times New Roman" w:eastAsia="Roboto-Regular" w:hAnsi="Times New Roman" w:cs="Times New Roman"/>
          <w:i/>
          <w:lang w:val="en-GB"/>
        </w:rPr>
        <w:t>Civil</w:t>
      </w:r>
      <w:proofErr w:type="gramEnd"/>
      <w:r w:rsidRPr="00FD08B2">
        <w:rPr>
          <w:rFonts w:ascii="Times New Roman" w:eastAsia="Roboto-Regular" w:hAnsi="Times New Roman" w:cs="Times New Roman"/>
          <w:i/>
          <w:lang w:val="en-GB"/>
        </w:rPr>
        <w:t xml:space="preserve"> society in Macedonia is moderately developed”</w:t>
      </w:r>
      <w:r w:rsidRPr="00FD08B2">
        <w:rPr>
          <w:rFonts w:ascii="Times New Roman" w:eastAsia="Roboto-Regular" w:hAnsi="Times New Roman" w:cs="Times New Roman"/>
          <w:lang w:val="en-GB"/>
        </w:rPr>
        <w:t>. According to the report of Index of sustainability of civil society organizations in Maced</w:t>
      </w:r>
      <w:r>
        <w:rPr>
          <w:rFonts w:ascii="Times New Roman" w:eastAsia="Roboto-Regular" w:hAnsi="Times New Roman" w:cs="Times New Roman"/>
          <w:lang w:val="en-GB"/>
        </w:rPr>
        <w:t xml:space="preserve">onia, </w:t>
      </w:r>
      <w:r w:rsidRPr="00FD08B2">
        <w:rPr>
          <w:rFonts w:ascii="Times New Roman" w:eastAsia="Roboto-Regular" w:hAnsi="Times New Roman" w:cs="Times New Roman"/>
          <w:i/>
          <w:lang w:val="en-GB"/>
        </w:rPr>
        <w:t>“The general assessment (3.9), of the sustainability of civil society organizations in Macedonia in 2015 mainly declined, due to the political crisis that gripped Macedonia that year. Therefore, the downward trend of disrupting the enabling environment of civil society organizations continues”</w:t>
      </w:r>
      <w:r w:rsidRPr="00FD08B2">
        <w:rPr>
          <w:rFonts w:ascii="Times New Roman" w:eastAsia="Roboto-Regular" w:hAnsi="Times New Roman" w:cs="Times New Roman"/>
          <w:lang w:val="en-GB"/>
        </w:rPr>
        <w:t>.</w:t>
      </w:r>
    </w:p>
    <w:p w:rsidR="004434C5" w:rsidRDefault="004434C5" w:rsidP="00FD08B2">
      <w:pPr>
        <w:spacing w:after="0" w:line="240" w:lineRule="auto"/>
        <w:jc w:val="both"/>
        <w:rPr>
          <w:rFonts w:ascii="Times New Roman" w:eastAsia="Roboto-Regular" w:hAnsi="Times New Roman" w:cs="Times New Roman"/>
          <w:lang w:val="en-GB"/>
        </w:rPr>
      </w:pPr>
    </w:p>
    <w:p w:rsidR="00FD08B2" w:rsidRPr="00FD08B2" w:rsidRDefault="00FD08B2" w:rsidP="00FD08B2">
      <w:pPr>
        <w:spacing w:after="0" w:line="240" w:lineRule="auto"/>
        <w:jc w:val="both"/>
        <w:rPr>
          <w:rFonts w:ascii="Times New Roman" w:eastAsia="Roboto-Regular" w:hAnsi="Times New Roman" w:cs="Times New Roman"/>
          <w:lang w:val="en-GB"/>
        </w:rPr>
      </w:pPr>
      <w:r w:rsidRPr="00FD08B2">
        <w:rPr>
          <w:rFonts w:ascii="Times New Roman" w:eastAsia="Roboto-Regular" w:hAnsi="Times New Roman" w:cs="Times New Roman"/>
          <w:lang w:val="en-GB"/>
        </w:rPr>
        <w:t xml:space="preserve">Even though the </w:t>
      </w:r>
      <w:r w:rsidR="004434C5">
        <w:rPr>
          <w:rFonts w:ascii="Times New Roman" w:eastAsia="Roboto-Regular" w:hAnsi="Times New Roman" w:cs="Times New Roman"/>
          <w:lang w:val="en-GB"/>
        </w:rPr>
        <w:t>CSO</w:t>
      </w:r>
      <w:r w:rsidRPr="00FD08B2">
        <w:rPr>
          <w:rFonts w:ascii="Times New Roman" w:eastAsia="Roboto-Regular" w:hAnsi="Times New Roman" w:cs="Times New Roman"/>
          <w:lang w:val="en-GB"/>
        </w:rPr>
        <w:t xml:space="preserve"> sector in Macedonia has acquired the capacity to influence the political elite (driven by and taking into account the financing structure with substantial absence of philanthropy and membership fees), still lack of alienation of </w:t>
      </w:r>
      <w:r w:rsidR="004434C5">
        <w:rPr>
          <w:rFonts w:ascii="Times New Roman" w:eastAsia="Roboto-Regular" w:hAnsi="Times New Roman" w:cs="Times New Roman"/>
          <w:lang w:val="en-GB"/>
        </w:rPr>
        <w:t>CSO</w:t>
      </w:r>
      <w:r w:rsidRPr="00FD08B2">
        <w:rPr>
          <w:rFonts w:ascii="Times New Roman" w:eastAsia="Roboto-Regular" w:hAnsi="Times New Roman" w:cs="Times New Roman"/>
          <w:lang w:val="en-GB"/>
        </w:rPr>
        <w:t xml:space="preserve">s with the objectives of the wider social strata is significant. This effect is not endemic in Macedonia or the countries of the region only, but is a reality in the countries of post-communist Europe (Fagan 2005, </w:t>
      </w:r>
      <w:proofErr w:type="spellStart"/>
      <w:r w:rsidRPr="00FD08B2">
        <w:rPr>
          <w:rFonts w:ascii="Times New Roman" w:eastAsia="Roboto-Regular" w:hAnsi="Times New Roman" w:cs="Times New Roman"/>
          <w:lang w:val="en-GB"/>
        </w:rPr>
        <w:t>Bogdanovic</w:t>
      </w:r>
      <w:proofErr w:type="spellEnd"/>
      <w:r w:rsidRPr="00FD08B2">
        <w:rPr>
          <w:rFonts w:ascii="Times New Roman" w:eastAsia="Roboto-Regular" w:hAnsi="Times New Roman" w:cs="Times New Roman"/>
          <w:lang w:val="en-GB"/>
        </w:rPr>
        <w:t xml:space="preserve"> 2016) as well.</w:t>
      </w:r>
      <w:r w:rsidR="004434C5">
        <w:rPr>
          <w:rFonts w:ascii="Times New Roman" w:eastAsia="Roboto-Regular" w:hAnsi="Times New Roman" w:cs="Times New Roman"/>
          <w:lang w:val="en-GB"/>
        </w:rPr>
        <w:t xml:space="preserve"> </w:t>
      </w:r>
      <w:r w:rsidRPr="00FD08B2">
        <w:rPr>
          <w:rFonts w:ascii="Times New Roman" w:eastAsia="Roboto-Regular" w:hAnsi="Times New Roman" w:cs="Times New Roman"/>
          <w:lang w:val="en-GB"/>
        </w:rPr>
        <w:t>On the other hand, according to the survey by International Republican Institute, the citizens in the country believe that CSOs have the least widespread corruption compared with the authorities, government bodies, political parties and judiciary.</w:t>
      </w:r>
    </w:p>
    <w:p w:rsidR="00C44CF1" w:rsidRDefault="00C44CF1" w:rsidP="000E4496">
      <w:pPr>
        <w:spacing w:after="0" w:line="240" w:lineRule="auto"/>
        <w:rPr>
          <w:rFonts w:ascii="Times New Roman" w:hAnsi="Times New Roman" w:cs="Times New Roman"/>
          <w:lang w:val="en-GB"/>
        </w:rPr>
      </w:pPr>
    </w:p>
    <w:p w:rsidR="004434C5" w:rsidRDefault="004434C5" w:rsidP="00C238DF">
      <w:pPr>
        <w:spacing w:after="0" w:line="240" w:lineRule="auto"/>
        <w:jc w:val="both"/>
        <w:rPr>
          <w:rFonts w:ascii="Times New Roman" w:hAnsi="Times New Roman" w:cs="Times New Roman"/>
          <w:lang w:val="en-GB"/>
        </w:rPr>
      </w:pPr>
      <w:r>
        <w:rPr>
          <w:rFonts w:ascii="Times New Roman" w:hAnsi="Times New Roman" w:cs="Times New Roman"/>
          <w:lang w:val="en-GB"/>
        </w:rPr>
        <w:t>The paper is organized to describe briefly the regions in Macedonia and the CSO’s regional distribution. Then the perception of the</w:t>
      </w:r>
      <w:r w:rsidR="00C238DF">
        <w:rPr>
          <w:rFonts w:ascii="Times New Roman" w:hAnsi="Times New Roman" w:cs="Times New Roman"/>
          <w:lang w:val="en-GB"/>
        </w:rPr>
        <w:t xml:space="preserve"> CSO organizations in Macedonia is presented via the results from the focus groups related to their impact on the regional policies and finally the last chapter present empirical results of the determinants that might influence the regional development in Macedonia. </w:t>
      </w:r>
      <w:r w:rsidR="00183F68">
        <w:rPr>
          <w:rFonts w:ascii="Times New Roman" w:hAnsi="Times New Roman" w:cs="Times New Roman"/>
          <w:lang w:val="en-GB"/>
        </w:rPr>
        <w:t xml:space="preserve">The proposed determinants are in line with the perceptions of the CSO sector from the focus groups. </w:t>
      </w:r>
    </w:p>
    <w:p w:rsidR="004434C5" w:rsidRDefault="004434C5" w:rsidP="000E4496">
      <w:pPr>
        <w:spacing w:after="0" w:line="240" w:lineRule="auto"/>
        <w:rPr>
          <w:rFonts w:ascii="Times New Roman" w:hAnsi="Times New Roman" w:cs="Times New Roman"/>
          <w:lang w:val="en-GB"/>
        </w:rPr>
      </w:pPr>
    </w:p>
    <w:p w:rsidR="00674572" w:rsidRPr="00183F68" w:rsidRDefault="00674572" w:rsidP="00183F68">
      <w:pPr>
        <w:spacing w:after="0" w:line="240" w:lineRule="auto"/>
        <w:jc w:val="both"/>
        <w:rPr>
          <w:rFonts w:ascii="Times New Roman" w:eastAsia="Roboto-Regular" w:hAnsi="Times New Roman" w:cs="Times New Roman"/>
          <w:b/>
          <w:lang w:val="en-GB"/>
        </w:rPr>
      </w:pPr>
      <w:r w:rsidRPr="00674572">
        <w:rPr>
          <w:rFonts w:ascii="Times New Roman" w:eastAsia="Roboto-Regular" w:hAnsi="Times New Roman" w:cs="Times New Roman"/>
          <w:b/>
          <w:lang w:val="en-GB"/>
        </w:rPr>
        <w:t>Regions in Macedonia</w:t>
      </w:r>
      <w:r w:rsidR="00183F68">
        <w:rPr>
          <w:rFonts w:ascii="Times New Roman" w:eastAsia="Roboto-Regular" w:hAnsi="Times New Roman" w:cs="Times New Roman"/>
          <w:b/>
          <w:lang w:val="en-GB"/>
        </w:rPr>
        <w:t xml:space="preserve"> </w:t>
      </w:r>
    </w:p>
    <w:p w:rsidR="00183F68" w:rsidRDefault="00183F68" w:rsidP="00674572">
      <w:pPr>
        <w:spacing w:line="240" w:lineRule="auto"/>
        <w:jc w:val="both"/>
        <w:rPr>
          <w:rFonts w:ascii="Times New Roman" w:eastAsia="Roboto-Regular" w:hAnsi="Times New Roman" w:cs="Times New Roman"/>
          <w:lang w:val="en-GB"/>
        </w:rPr>
      </w:pPr>
    </w:p>
    <w:p w:rsidR="003168C1" w:rsidRPr="00B212E2" w:rsidRDefault="00674572" w:rsidP="00B212E2">
      <w:pPr>
        <w:spacing w:line="240" w:lineRule="auto"/>
        <w:jc w:val="both"/>
        <w:rPr>
          <w:rFonts w:ascii="Times New Roman" w:eastAsia="Roboto-Regular" w:hAnsi="Times New Roman" w:cs="Times New Roman"/>
          <w:lang w:val="en-GB"/>
        </w:rPr>
      </w:pPr>
      <w:r w:rsidRPr="00674572">
        <w:rPr>
          <w:rFonts w:ascii="Times New Roman" w:eastAsia="Roboto-Regular" w:hAnsi="Times New Roman" w:cs="Times New Roman"/>
          <w:lang w:val="en-GB"/>
        </w:rPr>
        <w:t xml:space="preserve">The </w:t>
      </w:r>
      <w:r w:rsidR="000A34EC">
        <w:rPr>
          <w:rFonts w:ascii="Times New Roman" w:eastAsia="Roboto-Regular" w:hAnsi="Times New Roman" w:cs="Times New Roman"/>
          <w:lang w:val="en-GB"/>
        </w:rPr>
        <w:t>un</w:t>
      </w:r>
      <w:r w:rsidRPr="00674572">
        <w:rPr>
          <w:rFonts w:ascii="Times New Roman" w:eastAsia="Roboto-Regular" w:hAnsi="Times New Roman" w:cs="Times New Roman"/>
          <w:lang w:val="en-GB"/>
        </w:rPr>
        <w:t xml:space="preserve">balanced regional development in </w:t>
      </w:r>
      <w:r w:rsidR="00183F68">
        <w:rPr>
          <w:rFonts w:ascii="Times New Roman" w:eastAsia="Roboto-Regular" w:hAnsi="Times New Roman" w:cs="Times New Roman"/>
          <w:lang w:val="en-GB"/>
        </w:rPr>
        <w:t xml:space="preserve">the </w:t>
      </w:r>
      <w:r w:rsidRPr="00674572">
        <w:rPr>
          <w:rFonts w:ascii="Times New Roman" w:eastAsia="Roboto-Regular" w:hAnsi="Times New Roman" w:cs="Times New Roman"/>
          <w:lang w:val="en-GB"/>
        </w:rPr>
        <w:t>Republic of Macedonia creates concerns bec</w:t>
      </w:r>
      <w:r w:rsidR="000A34EC">
        <w:rPr>
          <w:rFonts w:ascii="Times New Roman" w:eastAsia="Roboto-Regular" w:hAnsi="Times New Roman" w:cs="Times New Roman"/>
          <w:lang w:val="en-GB"/>
        </w:rPr>
        <w:t>ause the un</w:t>
      </w:r>
      <w:r w:rsidRPr="00674572">
        <w:rPr>
          <w:rFonts w:ascii="Times New Roman" w:eastAsia="Roboto-Regular" w:hAnsi="Times New Roman" w:cs="Times New Roman"/>
          <w:lang w:val="en-GB"/>
        </w:rPr>
        <w:t xml:space="preserve">balance is growing in the last years (from 2011 until now) as measured by GDP variation coefficient across the 8 planning regions. The policy weaknesses </w:t>
      </w:r>
      <w:r w:rsidR="00183F68">
        <w:rPr>
          <w:rFonts w:ascii="Times New Roman" w:eastAsia="Roboto-Regular" w:hAnsi="Times New Roman" w:cs="Times New Roman"/>
          <w:lang w:val="en-GB"/>
        </w:rPr>
        <w:t xml:space="preserve">are: (1) </w:t>
      </w:r>
      <w:r w:rsidRPr="00674572">
        <w:rPr>
          <w:rFonts w:ascii="Times New Roman" w:eastAsia="Roboto-Regular" w:hAnsi="Times New Roman" w:cs="Times New Roman"/>
          <w:lang w:val="en-GB"/>
        </w:rPr>
        <w:t xml:space="preserve">disrespecting the Law </w:t>
      </w:r>
      <w:r w:rsidR="00183F68">
        <w:rPr>
          <w:rFonts w:ascii="Times New Roman" w:eastAsia="Roboto-Regular" w:hAnsi="Times New Roman" w:cs="Times New Roman"/>
          <w:lang w:val="en-GB"/>
        </w:rPr>
        <w:t>on balanced regional development for</w:t>
      </w:r>
      <w:r w:rsidRPr="00674572">
        <w:rPr>
          <w:rFonts w:ascii="Times New Roman" w:eastAsia="Roboto-Regular" w:hAnsi="Times New Roman" w:cs="Times New Roman"/>
          <w:lang w:val="en-GB"/>
        </w:rPr>
        <w:t xml:space="preserve"> budget </w:t>
      </w:r>
      <w:r w:rsidR="00183F68">
        <w:rPr>
          <w:rFonts w:ascii="Times New Roman" w:eastAsia="Roboto-Regular" w:hAnsi="Times New Roman" w:cs="Times New Roman"/>
          <w:lang w:val="en-GB"/>
        </w:rPr>
        <w:t>allocation</w:t>
      </w:r>
      <w:r w:rsidRPr="00674572">
        <w:rPr>
          <w:rFonts w:ascii="Times New Roman" w:eastAsia="Roboto-Regular" w:hAnsi="Times New Roman" w:cs="Times New Roman"/>
          <w:lang w:val="en-GB"/>
        </w:rPr>
        <w:t xml:space="preserve"> of </w:t>
      </w:r>
      <w:r w:rsidR="00183F68">
        <w:rPr>
          <w:rFonts w:ascii="Times New Roman" w:eastAsia="Roboto-Regular" w:hAnsi="Times New Roman" w:cs="Times New Roman"/>
          <w:lang w:val="en-GB"/>
        </w:rPr>
        <w:t xml:space="preserve">at least </w:t>
      </w:r>
      <w:r w:rsidRPr="00674572">
        <w:rPr>
          <w:rFonts w:ascii="Times New Roman" w:eastAsia="Roboto-Regular" w:hAnsi="Times New Roman" w:cs="Times New Roman"/>
          <w:lang w:val="en-GB"/>
        </w:rPr>
        <w:t xml:space="preserve">1 % of GDP for balanced regional development, </w:t>
      </w:r>
      <w:r w:rsidR="00183F68">
        <w:rPr>
          <w:rFonts w:ascii="Times New Roman" w:eastAsia="Roboto-Regular" w:hAnsi="Times New Roman" w:cs="Times New Roman"/>
          <w:lang w:val="en-GB"/>
        </w:rPr>
        <w:t xml:space="preserve">(2) </w:t>
      </w:r>
      <w:r w:rsidRPr="00674572">
        <w:rPr>
          <w:rFonts w:ascii="Times New Roman" w:eastAsia="Roboto-Regular" w:hAnsi="Times New Roman" w:cs="Times New Roman"/>
          <w:lang w:val="en-GB"/>
        </w:rPr>
        <w:t xml:space="preserve">low budget realization capacity from the Bureau for regional development and from the </w:t>
      </w:r>
      <w:proofErr w:type="spellStart"/>
      <w:r w:rsidRPr="00674572">
        <w:rPr>
          <w:rFonts w:ascii="Times New Roman" w:eastAsia="Roboto-Regular" w:hAnsi="Times New Roman" w:cs="Times New Roman"/>
          <w:lang w:val="en-GB"/>
        </w:rPr>
        <w:t>Centers</w:t>
      </w:r>
      <w:proofErr w:type="spellEnd"/>
      <w:r w:rsidRPr="00674572">
        <w:rPr>
          <w:rFonts w:ascii="Times New Roman" w:eastAsia="Roboto-Regular" w:hAnsi="Times New Roman" w:cs="Times New Roman"/>
          <w:lang w:val="en-GB"/>
        </w:rPr>
        <w:t xml:space="preserve"> for balanced regional development for the regional capital projects</w:t>
      </w:r>
      <w:r w:rsidR="00AF7F21">
        <w:rPr>
          <w:rFonts w:ascii="Times New Roman" w:eastAsia="Roboto-Regular" w:hAnsi="Times New Roman" w:cs="Times New Roman"/>
          <w:lang w:val="en-GB"/>
        </w:rPr>
        <w:t xml:space="preserve"> (CEA 2017a)</w:t>
      </w:r>
      <w:r w:rsidRPr="00674572">
        <w:rPr>
          <w:rFonts w:ascii="Times New Roman" w:eastAsia="Roboto-Regular" w:hAnsi="Times New Roman" w:cs="Times New Roman"/>
          <w:lang w:val="en-GB"/>
        </w:rPr>
        <w:t>. Namely, the planned finances for balanced regional development are less than 0.02% from the GDP, and the realization of the projects panned by the Bureau was low in the past few years</w:t>
      </w:r>
      <w:r w:rsidR="00B2252A">
        <w:rPr>
          <w:rFonts w:ascii="Times New Roman" w:eastAsia="Roboto-Regular" w:hAnsi="Times New Roman" w:cs="Times New Roman"/>
          <w:lang w:val="en-GB"/>
        </w:rPr>
        <w:t xml:space="preserve"> as illustrated in the Table 1</w:t>
      </w:r>
      <w:r w:rsidRPr="00674572">
        <w:rPr>
          <w:rFonts w:ascii="Times New Roman" w:eastAsia="Roboto-Regular" w:hAnsi="Times New Roman" w:cs="Times New Roman"/>
          <w:lang w:val="en-GB"/>
        </w:rPr>
        <w:t>.</w:t>
      </w:r>
      <w:r w:rsidR="00B212E2">
        <w:rPr>
          <w:rFonts w:ascii="Times New Roman" w:eastAsia="Roboto-Regular" w:hAnsi="Times New Roman" w:cs="Times New Roman"/>
          <w:lang w:val="en-GB"/>
        </w:rPr>
        <w:t xml:space="preserve"> The data are showing that </w:t>
      </w:r>
      <w:r w:rsidR="008E687D" w:rsidRPr="00B212E2">
        <w:rPr>
          <w:rFonts w:ascii="Times New Roman" w:eastAsia="Roboto-Regular" w:hAnsi="Times New Roman" w:cs="Times New Roman"/>
          <w:lang w:val="en-GB"/>
        </w:rPr>
        <w:t>Skopje region comprises 30% of the total Macedonia population. Vardar region only 7%.</w:t>
      </w:r>
      <w:r w:rsidR="00B212E2">
        <w:rPr>
          <w:rFonts w:ascii="Times New Roman" w:eastAsia="Roboto-Regular" w:hAnsi="Times New Roman" w:cs="Times New Roman"/>
          <w:lang w:val="en-GB"/>
        </w:rPr>
        <w:t xml:space="preserve"> Further, p</w:t>
      </w:r>
      <w:r w:rsidR="008E687D" w:rsidRPr="00B212E2">
        <w:rPr>
          <w:rFonts w:ascii="Times New Roman" w:eastAsia="Roboto-Regular" w:hAnsi="Times New Roman" w:cs="Times New Roman"/>
          <w:lang w:val="en-GB"/>
        </w:rPr>
        <w:t>opulation density in Skopje region is 9 times the one in Vardar region</w:t>
      </w:r>
      <w:r w:rsidR="003168C1">
        <w:rPr>
          <w:rFonts w:ascii="Times New Roman" w:eastAsia="Roboto-Regular" w:hAnsi="Times New Roman" w:cs="Times New Roman"/>
          <w:lang w:val="en-GB"/>
        </w:rPr>
        <w:t xml:space="preserve"> and the GDP per capita in the most developed Skopje region is around 3 times higher than the one in the least developed the </w:t>
      </w:r>
      <w:proofErr w:type="spellStart"/>
      <w:r w:rsidR="003168C1">
        <w:rPr>
          <w:rFonts w:ascii="Times New Roman" w:eastAsia="Roboto-Regular" w:hAnsi="Times New Roman" w:cs="Times New Roman"/>
          <w:lang w:val="en-GB"/>
        </w:rPr>
        <w:t>Polog</w:t>
      </w:r>
      <w:proofErr w:type="spellEnd"/>
      <w:r w:rsidR="003168C1">
        <w:rPr>
          <w:rFonts w:ascii="Times New Roman" w:eastAsia="Roboto-Regular" w:hAnsi="Times New Roman" w:cs="Times New Roman"/>
          <w:lang w:val="en-GB"/>
        </w:rPr>
        <w:t xml:space="preserve"> region.</w:t>
      </w:r>
    </w:p>
    <w:p w:rsidR="00B212E2" w:rsidRDefault="00B212E2" w:rsidP="00674572">
      <w:pPr>
        <w:spacing w:line="240" w:lineRule="auto"/>
        <w:jc w:val="both"/>
        <w:rPr>
          <w:rFonts w:ascii="Times New Roman" w:eastAsia="Roboto-Regular" w:hAnsi="Times New Roman" w:cs="Times New Roman"/>
          <w:lang w:val="en-GB"/>
        </w:rPr>
      </w:pPr>
    </w:p>
    <w:p w:rsidR="00AF7F21" w:rsidRPr="00510627" w:rsidRDefault="00510627" w:rsidP="00AF7F21">
      <w:pPr>
        <w:spacing w:line="240" w:lineRule="auto"/>
        <w:jc w:val="both"/>
        <w:rPr>
          <w:rFonts w:ascii="Times New Roman" w:eastAsia="Roboto-Regular" w:hAnsi="Times New Roman" w:cs="Times New Roman"/>
          <w:lang w:val="en-GB"/>
        </w:rPr>
      </w:pPr>
      <w:r>
        <w:rPr>
          <w:rFonts w:ascii="Times New Roman" w:eastAsia="Roboto-Regular" w:hAnsi="Times New Roman" w:cs="Times New Roman"/>
          <w:lang w:val="en-GB"/>
        </w:rPr>
        <w:lastRenderedPageBreak/>
        <w:t>Table 1</w:t>
      </w:r>
      <w:r w:rsidR="00AF7F21" w:rsidRPr="00510627">
        <w:rPr>
          <w:rFonts w:ascii="Times New Roman" w:eastAsia="Roboto-Regular" w:hAnsi="Times New Roman" w:cs="Times New Roman"/>
          <w:lang w:val="en-GB"/>
        </w:rPr>
        <w:t xml:space="preserve">: </w:t>
      </w:r>
      <w:r>
        <w:rPr>
          <w:rFonts w:ascii="Times New Roman" w:eastAsia="Roboto-Regular" w:hAnsi="Times New Roman" w:cs="Times New Roman"/>
          <w:lang w:val="en-GB"/>
        </w:rPr>
        <w:t>Realization of expenditures for balanced regional development as percent of GDP in Macedonia for the period 2008-2016</w:t>
      </w:r>
    </w:p>
    <w:tbl>
      <w:tblPr>
        <w:tblW w:w="10843" w:type="dxa"/>
        <w:jc w:val="center"/>
        <w:tblLayout w:type="fixed"/>
        <w:tblCellMar>
          <w:top w:w="15" w:type="dxa"/>
          <w:bottom w:w="15" w:type="dxa"/>
        </w:tblCellMar>
        <w:tblLook w:val="04A0" w:firstRow="1" w:lastRow="0" w:firstColumn="1" w:lastColumn="0" w:noHBand="0" w:noVBand="1"/>
      </w:tblPr>
      <w:tblGrid>
        <w:gridCol w:w="681"/>
        <w:gridCol w:w="1719"/>
        <w:gridCol w:w="1418"/>
        <w:gridCol w:w="1495"/>
        <w:gridCol w:w="1856"/>
        <w:gridCol w:w="1837"/>
        <w:gridCol w:w="1837"/>
      </w:tblGrid>
      <w:tr w:rsidR="00DB0727" w:rsidRPr="00510627" w:rsidTr="00B212E2">
        <w:trPr>
          <w:trHeight w:val="1440"/>
          <w:jc w:val="center"/>
        </w:trPr>
        <w:tc>
          <w:tcPr>
            <w:tcW w:w="681" w:type="dxa"/>
            <w:tcBorders>
              <w:top w:val="single" w:sz="8" w:space="0" w:color="auto"/>
              <w:left w:val="single" w:sz="8" w:space="0" w:color="auto"/>
              <w:bottom w:val="single" w:sz="4" w:space="0" w:color="auto"/>
              <w:right w:val="single" w:sz="4" w:space="0" w:color="auto"/>
            </w:tcBorders>
            <w:shd w:val="clear" w:color="000000" w:fill="BFBFBF"/>
            <w:noWrap/>
            <w:vAlign w:val="center"/>
            <w:hideMark/>
          </w:tcPr>
          <w:p w:rsidR="00DB0727" w:rsidRPr="00510627" w:rsidRDefault="00DB0727" w:rsidP="00DB0727">
            <w:pPr>
              <w:spacing w:after="0" w:line="240" w:lineRule="auto"/>
              <w:jc w:val="right"/>
              <w:rPr>
                <w:rFonts w:ascii="Times New Roman" w:eastAsia="Times New Roman" w:hAnsi="Times New Roman" w:cs="Times New Roman"/>
                <w:b/>
                <w:bCs/>
                <w:color w:val="000000"/>
                <w:lang w:val="en-US" w:eastAsia="mk-MK"/>
              </w:rPr>
            </w:pPr>
            <w:r>
              <w:rPr>
                <w:rFonts w:ascii="Times New Roman" w:eastAsia="Times New Roman" w:hAnsi="Times New Roman" w:cs="Times New Roman"/>
                <w:b/>
                <w:bCs/>
                <w:color w:val="000000"/>
                <w:lang w:val="en-US" w:eastAsia="mk-MK"/>
              </w:rPr>
              <w:t xml:space="preserve">Year </w:t>
            </w:r>
          </w:p>
        </w:tc>
        <w:tc>
          <w:tcPr>
            <w:tcW w:w="1719" w:type="dxa"/>
            <w:tcBorders>
              <w:top w:val="single" w:sz="8" w:space="0" w:color="auto"/>
              <w:left w:val="single" w:sz="4" w:space="0" w:color="auto"/>
              <w:bottom w:val="single" w:sz="4" w:space="0" w:color="auto"/>
              <w:right w:val="single" w:sz="4" w:space="0" w:color="auto"/>
            </w:tcBorders>
            <w:shd w:val="clear" w:color="000000" w:fill="BFBFBF"/>
            <w:noWrap/>
            <w:vAlign w:val="center"/>
            <w:hideMark/>
          </w:tcPr>
          <w:p w:rsidR="00DB0727" w:rsidRDefault="00DB0727" w:rsidP="00DB0727">
            <w:pPr>
              <w:spacing w:after="0" w:line="240" w:lineRule="auto"/>
              <w:jc w:val="right"/>
              <w:rPr>
                <w:rFonts w:ascii="Times New Roman" w:eastAsia="Times New Roman" w:hAnsi="Times New Roman" w:cs="Times New Roman"/>
                <w:b/>
                <w:bCs/>
                <w:color w:val="000000"/>
                <w:lang w:val="en-US" w:eastAsia="mk-MK"/>
              </w:rPr>
            </w:pPr>
            <w:r>
              <w:rPr>
                <w:rFonts w:ascii="Times New Roman" w:eastAsia="Times New Roman" w:hAnsi="Times New Roman" w:cs="Times New Roman"/>
                <w:b/>
                <w:bCs/>
                <w:color w:val="000000"/>
                <w:lang w:val="en-US" w:eastAsia="mk-MK"/>
              </w:rPr>
              <w:t xml:space="preserve">GDP in million </w:t>
            </w:r>
            <w:proofErr w:type="spellStart"/>
            <w:r>
              <w:rPr>
                <w:rFonts w:ascii="Times New Roman" w:eastAsia="Times New Roman" w:hAnsi="Times New Roman" w:cs="Times New Roman"/>
                <w:b/>
                <w:bCs/>
                <w:color w:val="000000"/>
                <w:lang w:val="en-US" w:eastAsia="mk-MK"/>
              </w:rPr>
              <w:t>denars</w:t>
            </w:r>
            <w:proofErr w:type="spellEnd"/>
            <w:r>
              <w:rPr>
                <w:rFonts w:ascii="Times New Roman" w:eastAsia="Times New Roman" w:hAnsi="Times New Roman" w:cs="Times New Roman"/>
                <w:b/>
                <w:bCs/>
                <w:color w:val="000000"/>
                <w:lang w:val="en-US" w:eastAsia="mk-MK"/>
              </w:rPr>
              <w:t xml:space="preserve"> </w:t>
            </w:r>
          </w:p>
          <w:p w:rsidR="00DB0727" w:rsidRPr="00510627" w:rsidRDefault="00DB0727" w:rsidP="00DB0727">
            <w:pPr>
              <w:spacing w:after="0" w:line="240" w:lineRule="auto"/>
              <w:jc w:val="right"/>
              <w:rPr>
                <w:rFonts w:ascii="Times New Roman" w:eastAsia="Times New Roman" w:hAnsi="Times New Roman" w:cs="Times New Roman"/>
                <w:b/>
                <w:bCs/>
                <w:color w:val="000000"/>
                <w:lang w:val="en-US" w:eastAsia="mk-MK"/>
              </w:rPr>
            </w:pPr>
            <w:r>
              <w:rPr>
                <w:rFonts w:ascii="Times New Roman" w:eastAsia="Times New Roman" w:hAnsi="Times New Roman" w:cs="Times New Roman"/>
                <w:b/>
                <w:bCs/>
                <w:color w:val="000000"/>
                <w:lang w:val="en-US" w:eastAsia="mk-MK"/>
              </w:rPr>
              <w:t xml:space="preserve">(1 Euro = 61.5 </w:t>
            </w:r>
            <w:proofErr w:type="spellStart"/>
            <w:r>
              <w:rPr>
                <w:rFonts w:ascii="Times New Roman" w:eastAsia="Times New Roman" w:hAnsi="Times New Roman" w:cs="Times New Roman"/>
                <w:b/>
                <w:bCs/>
                <w:color w:val="000000"/>
                <w:lang w:val="en-US" w:eastAsia="mk-MK"/>
              </w:rPr>
              <w:t>denars</w:t>
            </w:r>
            <w:proofErr w:type="spellEnd"/>
            <w:r>
              <w:rPr>
                <w:rFonts w:ascii="Times New Roman" w:eastAsia="Times New Roman" w:hAnsi="Times New Roman" w:cs="Times New Roman"/>
                <w:b/>
                <w:bCs/>
                <w:color w:val="000000"/>
                <w:lang w:val="en-US" w:eastAsia="mk-MK"/>
              </w:rPr>
              <w:t>)</w:t>
            </w:r>
          </w:p>
        </w:tc>
        <w:tc>
          <w:tcPr>
            <w:tcW w:w="1418" w:type="dxa"/>
            <w:tcBorders>
              <w:top w:val="single" w:sz="8" w:space="0" w:color="auto"/>
              <w:left w:val="single" w:sz="4" w:space="0" w:color="auto"/>
              <w:bottom w:val="single" w:sz="4" w:space="0" w:color="auto"/>
              <w:right w:val="single" w:sz="4" w:space="0" w:color="auto"/>
            </w:tcBorders>
            <w:shd w:val="clear" w:color="000000" w:fill="BFBFBF"/>
            <w:vAlign w:val="center"/>
            <w:hideMark/>
          </w:tcPr>
          <w:p w:rsidR="00DB0727" w:rsidRPr="00510627" w:rsidRDefault="00DB0727" w:rsidP="00DB0727">
            <w:pPr>
              <w:spacing w:after="0" w:line="240" w:lineRule="auto"/>
              <w:jc w:val="right"/>
              <w:rPr>
                <w:rFonts w:ascii="Times New Roman" w:eastAsia="Times New Roman" w:hAnsi="Times New Roman" w:cs="Times New Roman"/>
                <w:b/>
                <w:bCs/>
                <w:color w:val="000000"/>
                <w:lang w:val="en-US" w:eastAsia="mk-MK"/>
              </w:rPr>
            </w:pPr>
            <w:r>
              <w:rPr>
                <w:rFonts w:ascii="Times New Roman" w:eastAsia="Times New Roman" w:hAnsi="Times New Roman" w:cs="Times New Roman"/>
                <w:b/>
                <w:bCs/>
                <w:color w:val="000000"/>
                <w:lang w:val="en-US" w:eastAsia="mk-MK"/>
              </w:rPr>
              <w:t>Real GDP growth rate</w:t>
            </w:r>
          </w:p>
        </w:tc>
        <w:tc>
          <w:tcPr>
            <w:tcW w:w="1495" w:type="dxa"/>
            <w:tcBorders>
              <w:top w:val="single" w:sz="8" w:space="0" w:color="auto"/>
              <w:left w:val="single" w:sz="4" w:space="0" w:color="auto"/>
              <w:bottom w:val="single" w:sz="4" w:space="0" w:color="auto"/>
              <w:right w:val="single" w:sz="4" w:space="0" w:color="auto"/>
            </w:tcBorders>
            <w:shd w:val="clear" w:color="000000" w:fill="BFBFBF"/>
            <w:vAlign w:val="center"/>
            <w:hideMark/>
          </w:tcPr>
          <w:p w:rsidR="00DB0727" w:rsidRPr="00510627" w:rsidRDefault="00DB0727" w:rsidP="00DB0727">
            <w:pPr>
              <w:spacing w:after="0" w:line="240" w:lineRule="auto"/>
              <w:jc w:val="right"/>
              <w:rPr>
                <w:rFonts w:ascii="Times New Roman" w:eastAsia="Times New Roman" w:hAnsi="Times New Roman" w:cs="Times New Roman"/>
                <w:b/>
                <w:bCs/>
                <w:color w:val="000000"/>
                <w:lang w:val="en-US" w:eastAsia="mk-MK"/>
              </w:rPr>
            </w:pPr>
            <w:r w:rsidRPr="00510627">
              <w:rPr>
                <w:rFonts w:ascii="Times New Roman" w:eastAsia="Times New Roman" w:hAnsi="Times New Roman" w:cs="Times New Roman"/>
                <w:b/>
                <w:bCs/>
                <w:color w:val="000000"/>
                <w:lang w:eastAsia="mk-MK"/>
              </w:rPr>
              <w:t xml:space="preserve">1% </w:t>
            </w:r>
            <w:r>
              <w:rPr>
                <w:rFonts w:ascii="Times New Roman" w:eastAsia="Times New Roman" w:hAnsi="Times New Roman" w:cs="Times New Roman"/>
                <w:b/>
                <w:bCs/>
                <w:color w:val="000000"/>
                <w:lang w:val="en-US" w:eastAsia="mk-MK"/>
              </w:rPr>
              <w:t xml:space="preserve">of GDP in ‘000’ </w:t>
            </w:r>
            <w:proofErr w:type="spellStart"/>
            <w:r>
              <w:rPr>
                <w:rFonts w:ascii="Times New Roman" w:eastAsia="Times New Roman" w:hAnsi="Times New Roman" w:cs="Times New Roman"/>
                <w:b/>
                <w:bCs/>
                <w:color w:val="000000"/>
                <w:lang w:val="en-US" w:eastAsia="mk-MK"/>
              </w:rPr>
              <w:t>denars</w:t>
            </w:r>
            <w:proofErr w:type="spellEnd"/>
          </w:p>
        </w:tc>
        <w:tc>
          <w:tcPr>
            <w:tcW w:w="1856" w:type="dxa"/>
            <w:tcBorders>
              <w:top w:val="single" w:sz="8" w:space="0" w:color="auto"/>
              <w:left w:val="single" w:sz="4" w:space="0" w:color="auto"/>
              <w:bottom w:val="single" w:sz="4" w:space="0" w:color="auto"/>
              <w:right w:val="single" w:sz="4" w:space="0" w:color="auto"/>
            </w:tcBorders>
            <w:shd w:val="clear" w:color="000000" w:fill="BFBFBF"/>
            <w:vAlign w:val="center"/>
            <w:hideMark/>
          </w:tcPr>
          <w:p w:rsidR="00DB0727" w:rsidRPr="00510627" w:rsidRDefault="00DB0727" w:rsidP="00DB0727">
            <w:pPr>
              <w:spacing w:after="0" w:line="240" w:lineRule="auto"/>
              <w:jc w:val="right"/>
              <w:rPr>
                <w:rFonts w:ascii="Times New Roman" w:eastAsia="Times New Roman" w:hAnsi="Times New Roman" w:cs="Times New Roman"/>
                <w:b/>
                <w:bCs/>
                <w:color w:val="000000"/>
                <w:lang w:eastAsia="mk-MK"/>
              </w:rPr>
            </w:pPr>
            <w:r>
              <w:rPr>
                <w:rFonts w:ascii="Times New Roman" w:eastAsia="Times New Roman" w:hAnsi="Times New Roman" w:cs="Times New Roman"/>
                <w:b/>
                <w:bCs/>
                <w:color w:val="000000"/>
                <w:lang w:val="en-US" w:eastAsia="mk-MK"/>
              </w:rPr>
              <w:t xml:space="preserve">Realized expenditure for reg. development in ‘000’ </w:t>
            </w:r>
            <w:proofErr w:type="spellStart"/>
            <w:r>
              <w:rPr>
                <w:rFonts w:ascii="Times New Roman" w:eastAsia="Times New Roman" w:hAnsi="Times New Roman" w:cs="Times New Roman"/>
                <w:b/>
                <w:bCs/>
                <w:color w:val="000000"/>
                <w:lang w:val="en-US" w:eastAsia="mk-MK"/>
              </w:rPr>
              <w:t>denars</w:t>
            </w:r>
            <w:proofErr w:type="spellEnd"/>
            <w:r>
              <w:rPr>
                <w:rFonts w:ascii="Times New Roman" w:eastAsia="Times New Roman" w:hAnsi="Times New Roman" w:cs="Times New Roman"/>
                <w:b/>
                <w:bCs/>
                <w:color w:val="000000"/>
                <w:lang w:val="en-US" w:eastAsia="mk-MK"/>
              </w:rPr>
              <w:t xml:space="preserve"> </w:t>
            </w:r>
          </w:p>
        </w:tc>
        <w:tc>
          <w:tcPr>
            <w:tcW w:w="1837" w:type="dxa"/>
            <w:tcBorders>
              <w:top w:val="single" w:sz="8" w:space="0" w:color="auto"/>
              <w:left w:val="single" w:sz="4" w:space="0" w:color="auto"/>
              <w:bottom w:val="single" w:sz="4" w:space="0" w:color="auto"/>
              <w:right w:val="single" w:sz="8" w:space="0" w:color="auto"/>
            </w:tcBorders>
            <w:shd w:val="clear" w:color="000000" w:fill="BFBFBF"/>
            <w:vAlign w:val="center"/>
            <w:hideMark/>
          </w:tcPr>
          <w:p w:rsidR="00DB0727" w:rsidRPr="00510627" w:rsidRDefault="00DB0727" w:rsidP="00DB0727">
            <w:pPr>
              <w:spacing w:after="0" w:line="240" w:lineRule="auto"/>
              <w:jc w:val="right"/>
              <w:rPr>
                <w:rFonts w:ascii="Times New Roman" w:eastAsia="Times New Roman" w:hAnsi="Times New Roman" w:cs="Times New Roman"/>
                <w:b/>
                <w:bCs/>
                <w:color w:val="000000"/>
                <w:lang w:val="en-US" w:eastAsia="mk-MK"/>
              </w:rPr>
            </w:pPr>
            <w:r>
              <w:rPr>
                <w:rFonts w:ascii="Times New Roman" w:eastAsia="Times New Roman" w:hAnsi="Times New Roman" w:cs="Times New Roman"/>
                <w:b/>
                <w:bCs/>
                <w:color w:val="000000"/>
                <w:lang w:val="en-US" w:eastAsia="mk-MK"/>
              </w:rPr>
              <w:t>Realized expenditure for reg. development as</w:t>
            </w:r>
            <w:r w:rsidRPr="00510627">
              <w:rPr>
                <w:rFonts w:ascii="Times New Roman" w:eastAsia="Times New Roman" w:hAnsi="Times New Roman" w:cs="Times New Roman"/>
                <w:b/>
                <w:bCs/>
                <w:color w:val="000000"/>
                <w:lang w:eastAsia="mk-MK"/>
              </w:rPr>
              <w:t xml:space="preserve"> % </w:t>
            </w:r>
            <w:r>
              <w:rPr>
                <w:rFonts w:ascii="Times New Roman" w:eastAsia="Times New Roman" w:hAnsi="Times New Roman" w:cs="Times New Roman"/>
                <w:b/>
                <w:bCs/>
                <w:color w:val="000000"/>
                <w:lang w:val="en-US" w:eastAsia="mk-MK"/>
              </w:rPr>
              <w:t>of GDP</w:t>
            </w:r>
          </w:p>
        </w:tc>
        <w:tc>
          <w:tcPr>
            <w:tcW w:w="1837" w:type="dxa"/>
            <w:tcBorders>
              <w:top w:val="single" w:sz="8" w:space="0" w:color="auto"/>
              <w:left w:val="single" w:sz="4" w:space="0" w:color="auto"/>
              <w:bottom w:val="single" w:sz="4" w:space="0" w:color="auto"/>
              <w:right w:val="single" w:sz="8" w:space="0" w:color="auto"/>
            </w:tcBorders>
            <w:shd w:val="clear" w:color="000000" w:fill="BFBFBF"/>
            <w:vAlign w:val="center"/>
          </w:tcPr>
          <w:p w:rsidR="00DB0727" w:rsidRDefault="00DB0727" w:rsidP="00DB0727">
            <w:pPr>
              <w:spacing w:after="0" w:line="240" w:lineRule="auto"/>
              <w:jc w:val="right"/>
              <w:rPr>
                <w:rFonts w:ascii="Times New Roman" w:eastAsia="Times New Roman" w:hAnsi="Times New Roman" w:cs="Times New Roman"/>
                <w:b/>
                <w:bCs/>
                <w:color w:val="000000"/>
                <w:lang w:val="en-US" w:eastAsia="mk-MK"/>
              </w:rPr>
            </w:pPr>
            <w:r>
              <w:rPr>
                <w:rFonts w:ascii="Times New Roman" w:eastAsia="Times New Roman" w:hAnsi="Times New Roman" w:cs="Times New Roman"/>
                <w:b/>
                <w:bCs/>
                <w:color w:val="000000"/>
                <w:lang w:val="en-US" w:eastAsia="mk-MK"/>
              </w:rPr>
              <w:t xml:space="preserve">Population </w:t>
            </w:r>
          </w:p>
        </w:tc>
      </w:tr>
      <w:tr w:rsidR="00B212E2" w:rsidRPr="00510627" w:rsidTr="00B212E2">
        <w:trPr>
          <w:trHeight w:val="300"/>
          <w:jc w:val="center"/>
        </w:trPr>
        <w:tc>
          <w:tcPr>
            <w:tcW w:w="681" w:type="dxa"/>
            <w:tcBorders>
              <w:top w:val="single" w:sz="4" w:space="0" w:color="auto"/>
              <w:left w:val="single" w:sz="8" w:space="0" w:color="auto"/>
              <w:bottom w:val="single" w:sz="4" w:space="0" w:color="auto"/>
              <w:right w:val="single" w:sz="4" w:space="0" w:color="auto"/>
            </w:tcBorders>
            <w:noWrap/>
            <w:vAlign w:val="center"/>
            <w:hideMark/>
          </w:tcPr>
          <w:p w:rsidR="00B212E2" w:rsidRPr="00510627" w:rsidRDefault="00B212E2" w:rsidP="00B212E2">
            <w:pPr>
              <w:spacing w:after="0" w:line="240" w:lineRule="auto"/>
              <w:jc w:val="right"/>
              <w:rPr>
                <w:rFonts w:ascii="Times New Roman" w:eastAsia="Times New Roman" w:hAnsi="Times New Roman" w:cs="Times New Roman"/>
                <w:color w:val="000000"/>
                <w:lang w:eastAsia="mk-MK"/>
              </w:rPr>
            </w:pPr>
            <w:r>
              <w:rPr>
                <w:rFonts w:ascii="Times New Roman" w:eastAsia="Times New Roman" w:hAnsi="Times New Roman" w:cs="Times New Roman"/>
                <w:color w:val="000000"/>
                <w:lang w:eastAsia="mk-MK"/>
              </w:rPr>
              <w:t>2016</w:t>
            </w:r>
          </w:p>
        </w:tc>
        <w:tc>
          <w:tcPr>
            <w:tcW w:w="1719" w:type="dxa"/>
            <w:tcBorders>
              <w:top w:val="single" w:sz="4" w:space="0" w:color="auto"/>
              <w:left w:val="single" w:sz="4" w:space="0" w:color="auto"/>
              <w:bottom w:val="single" w:sz="4" w:space="0" w:color="auto"/>
              <w:right w:val="single" w:sz="4" w:space="0" w:color="auto"/>
            </w:tcBorders>
            <w:noWrap/>
            <w:vAlign w:val="center"/>
            <w:hideMark/>
          </w:tcPr>
          <w:p w:rsidR="00B212E2" w:rsidRPr="00510627" w:rsidRDefault="00B212E2" w:rsidP="00B212E2">
            <w:pPr>
              <w:spacing w:after="0" w:line="240" w:lineRule="auto"/>
              <w:jc w:val="right"/>
              <w:rPr>
                <w:rFonts w:ascii="Times New Roman" w:eastAsia="Times New Roman" w:hAnsi="Times New Roman" w:cs="Times New Roman"/>
                <w:lang w:eastAsia="mk-MK"/>
              </w:rPr>
            </w:pPr>
            <w:r>
              <w:rPr>
                <w:rFonts w:ascii="Times New Roman" w:eastAsia="Times New Roman" w:hAnsi="Times New Roman" w:cs="Times New Roman"/>
                <w:lang w:eastAsia="mk-MK"/>
              </w:rPr>
              <w:t>607,</w:t>
            </w:r>
            <w:r w:rsidRPr="00510627">
              <w:rPr>
                <w:rFonts w:ascii="Times New Roman" w:eastAsia="Times New Roman" w:hAnsi="Times New Roman" w:cs="Times New Roman"/>
                <w:lang w:eastAsia="mk-MK"/>
              </w:rPr>
              <w:t>452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212E2" w:rsidRPr="00510627" w:rsidRDefault="00B212E2" w:rsidP="00B212E2">
            <w:pPr>
              <w:spacing w:after="0" w:line="240" w:lineRule="auto"/>
              <w:jc w:val="right"/>
              <w:rPr>
                <w:rFonts w:ascii="Times New Roman" w:eastAsia="Times New Roman" w:hAnsi="Times New Roman" w:cs="Times New Roman"/>
                <w:color w:val="000000"/>
                <w:lang w:eastAsia="mk-MK"/>
              </w:rPr>
            </w:pPr>
            <w:r>
              <w:rPr>
                <w:rFonts w:ascii="Times New Roman" w:eastAsia="Times New Roman" w:hAnsi="Times New Roman" w:cs="Times New Roman"/>
                <w:color w:val="000000"/>
                <w:lang w:eastAsia="mk-MK"/>
              </w:rPr>
              <w:t>2.</w:t>
            </w:r>
            <w:r w:rsidRPr="00510627">
              <w:rPr>
                <w:rFonts w:ascii="Times New Roman" w:eastAsia="Times New Roman" w:hAnsi="Times New Roman" w:cs="Times New Roman"/>
                <w:color w:val="000000"/>
                <w:lang w:eastAsia="mk-MK"/>
              </w:rPr>
              <w:t>4%</w:t>
            </w:r>
          </w:p>
        </w:tc>
        <w:tc>
          <w:tcPr>
            <w:tcW w:w="1495" w:type="dxa"/>
            <w:tcBorders>
              <w:top w:val="single" w:sz="4" w:space="0" w:color="auto"/>
              <w:left w:val="single" w:sz="4" w:space="0" w:color="auto"/>
              <w:bottom w:val="single" w:sz="4" w:space="0" w:color="auto"/>
              <w:right w:val="single" w:sz="4" w:space="0" w:color="auto"/>
            </w:tcBorders>
            <w:noWrap/>
            <w:vAlign w:val="center"/>
            <w:hideMark/>
          </w:tcPr>
          <w:p w:rsidR="00B212E2" w:rsidRPr="00510627" w:rsidRDefault="00B212E2" w:rsidP="00B212E2">
            <w:pPr>
              <w:spacing w:after="0" w:line="240" w:lineRule="auto"/>
              <w:jc w:val="right"/>
              <w:rPr>
                <w:rFonts w:ascii="Times New Roman" w:eastAsia="Times New Roman" w:hAnsi="Times New Roman" w:cs="Times New Roman"/>
                <w:color w:val="000000"/>
                <w:lang w:eastAsia="mk-MK"/>
              </w:rPr>
            </w:pPr>
            <w:r>
              <w:rPr>
                <w:rFonts w:ascii="Times New Roman" w:eastAsia="Times New Roman" w:hAnsi="Times New Roman" w:cs="Times New Roman"/>
                <w:color w:val="000000"/>
                <w:lang w:eastAsia="mk-MK"/>
              </w:rPr>
              <w:t>6,074,</w:t>
            </w:r>
            <w:r w:rsidRPr="00510627">
              <w:rPr>
                <w:rFonts w:ascii="Times New Roman" w:eastAsia="Times New Roman" w:hAnsi="Times New Roman" w:cs="Times New Roman"/>
                <w:color w:val="000000"/>
                <w:lang w:eastAsia="mk-MK"/>
              </w:rPr>
              <w:t>520</w:t>
            </w:r>
          </w:p>
        </w:tc>
        <w:tc>
          <w:tcPr>
            <w:tcW w:w="1856" w:type="dxa"/>
            <w:tcBorders>
              <w:top w:val="single" w:sz="4" w:space="0" w:color="auto"/>
              <w:left w:val="single" w:sz="4" w:space="0" w:color="auto"/>
              <w:bottom w:val="single" w:sz="4" w:space="0" w:color="auto"/>
              <w:right w:val="single" w:sz="4" w:space="0" w:color="auto"/>
            </w:tcBorders>
            <w:vAlign w:val="center"/>
            <w:hideMark/>
          </w:tcPr>
          <w:p w:rsidR="00B212E2" w:rsidRPr="00510627" w:rsidRDefault="00B212E2" w:rsidP="00B212E2">
            <w:pPr>
              <w:spacing w:after="0" w:line="240" w:lineRule="auto"/>
              <w:jc w:val="right"/>
              <w:rPr>
                <w:rFonts w:ascii="Times New Roman" w:eastAsia="Times New Roman" w:hAnsi="Times New Roman" w:cs="Times New Roman"/>
                <w:color w:val="000000"/>
                <w:lang w:eastAsia="mk-MK"/>
              </w:rPr>
            </w:pPr>
            <w:r>
              <w:rPr>
                <w:rFonts w:ascii="Times New Roman" w:eastAsia="Times New Roman" w:hAnsi="Times New Roman" w:cs="Times New Roman"/>
                <w:color w:val="000000"/>
                <w:lang w:eastAsia="mk-MK"/>
              </w:rPr>
              <w:t>225,</w:t>
            </w:r>
            <w:r w:rsidRPr="00510627">
              <w:rPr>
                <w:rFonts w:ascii="Times New Roman" w:eastAsia="Times New Roman" w:hAnsi="Times New Roman" w:cs="Times New Roman"/>
                <w:color w:val="000000"/>
                <w:lang w:eastAsia="mk-MK"/>
              </w:rPr>
              <w:t>406</w:t>
            </w:r>
          </w:p>
        </w:tc>
        <w:tc>
          <w:tcPr>
            <w:tcW w:w="1837" w:type="dxa"/>
            <w:tcBorders>
              <w:top w:val="single" w:sz="4" w:space="0" w:color="auto"/>
              <w:left w:val="single" w:sz="4" w:space="0" w:color="auto"/>
              <w:bottom w:val="single" w:sz="4" w:space="0" w:color="auto"/>
              <w:right w:val="single" w:sz="8" w:space="0" w:color="auto"/>
            </w:tcBorders>
            <w:noWrap/>
            <w:vAlign w:val="center"/>
            <w:hideMark/>
          </w:tcPr>
          <w:p w:rsidR="00B212E2" w:rsidRPr="00510627" w:rsidRDefault="00B212E2" w:rsidP="00B212E2">
            <w:pPr>
              <w:spacing w:after="0" w:line="240" w:lineRule="auto"/>
              <w:jc w:val="right"/>
              <w:rPr>
                <w:rFonts w:ascii="Times New Roman" w:eastAsia="Times New Roman" w:hAnsi="Times New Roman" w:cs="Times New Roman"/>
                <w:color w:val="000000"/>
                <w:lang w:eastAsia="mk-MK"/>
              </w:rPr>
            </w:pPr>
            <w:r>
              <w:rPr>
                <w:rFonts w:ascii="Times New Roman" w:eastAsia="Times New Roman" w:hAnsi="Times New Roman" w:cs="Times New Roman"/>
                <w:color w:val="000000"/>
                <w:lang w:eastAsia="mk-MK"/>
              </w:rPr>
              <w:t>0.</w:t>
            </w:r>
            <w:r w:rsidRPr="00510627">
              <w:rPr>
                <w:rFonts w:ascii="Times New Roman" w:eastAsia="Times New Roman" w:hAnsi="Times New Roman" w:cs="Times New Roman"/>
                <w:color w:val="000000"/>
                <w:lang w:eastAsia="mk-MK"/>
              </w:rPr>
              <w:t>04%</w:t>
            </w:r>
          </w:p>
        </w:tc>
        <w:tc>
          <w:tcPr>
            <w:tcW w:w="1837" w:type="dxa"/>
            <w:tcBorders>
              <w:top w:val="single" w:sz="4" w:space="0" w:color="auto"/>
              <w:left w:val="single" w:sz="4" w:space="0" w:color="auto"/>
              <w:bottom w:val="single" w:sz="4" w:space="0" w:color="auto"/>
              <w:right w:val="single" w:sz="8" w:space="0" w:color="auto"/>
            </w:tcBorders>
            <w:vAlign w:val="bottom"/>
          </w:tcPr>
          <w:p w:rsidR="00B212E2" w:rsidRPr="00B212E2" w:rsidRDefault="00B212E2" w:rsidP="00B212E2">
            <w:pPr>
              <w:spacing w:after="0" w:line="240" w:lineRule="auto"/>
              <w:jc w:val="right"/>
              <w:rPr>
                <w:rFonts w:ascii="Times New Roman" w:eastAsia="Times New Roman" w:hAnsi="Times New Roman" w:cs="Times New Roman"/>
                <w:color w:val="000000"/>
                <w:lang w:eastAsia="mk-MK"/>
              </w:rPr>
            </w:pPr>
            <w:r w:rsidRPr="00B212E2">
              <w:rPr>
                <w:rFonts w:ascii="Times New Roman" w:eastAsia="Times New Roman" w:hAnsi="Times New Roman" w:cs="Times New Roman"/>
                <w:color w:val="000000"/>
                <w:lang w:eastAsia="mk-MK"/>
              </w:rPr>
              <w:t>154,535</w:t>
            </w:r>
          </w:p>
        </w:tc>
      </w:tr>
      <w:tr w:rsidR="00B212E2" w:rsidRPr="00510627" w:rsidTr="00B212E2">
        <w:trPr>
          <w:trHeight w:val="300"/>
          <w:jc w:val="center"/>
        </w:trPr>
        <w:tc>
          <w:tcPr>
            <w:tcW w:w="681" w:type="dxa"/>
            <w:tcBorders>
              <w:top w:val="single" w:sz="4" w:space="0" w:color="auto"/>
              <w:left w:val="single" w:sz="8" w:space="0" w:color="auto"/>
              <w:bottom w:val="single" w:sz="4" w:space="0" w:color="auto"/>
              <w:right w:val="single" w:sz="4" w:space="0" w:color="auto"/>
            </w:tcBorders>
            <w:shd w:val="clear" w:color="000000" w:fill="D9D9D9"/>
            <w:noWrap/>
            <w:vAlign w:val="center"/>
            <w:hideMark/>
          </w:tcPr>
          <w:p w:rsidR="00B212E2" w:rsidRPr="00510627" w:rsidRDefault="00B212E2" w:rsidP="00B212E2">
            <w:pPr>
              <w:spacing w:after="0" w:line="240" w:lineRule="auto"/>
              <w:jc w:val="right"/>
              <w:rPr>
                <w:rFonts w:ascii="Times New Roman" w:eastAsia="Times New Roman" w:hAnsi="Times New Roman" w:cs="Times New Roman"/>
                <w:color w:val="000000"/>
                <w:lang w:eastAsia="mk-MK"/>
              </w:rPr>
            </w:pPr>
            <w:r w:rsidRPr="00510627">
              <w:rPr>
                <w:rFonts w:ascii="Times New Roman" w:eastAsia="Times New Roman" w:hAnsi="Times New Roman" w:cs="Times New Roman"/>
                <w:color w:val="000000"/>
                <w:lang w:eastAsia="mk-MK"/>
              </w:rPr>
              <w:t>2015</w:t>
            </w:r>
          </w:p>
        </w:tc>
        <w:tc>
          <w:tcPr>
            <w:tcW w:w="171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212E2" w:rsidRPr="00510627" w:rsidRDefault="00B212E2" w:rsidP="00B212E2">
            <w:pPr>
              <w:spacing w:after="0" w:line="240" w:lineRule="auto"/>
              <w:jc w:val="right"/>
              <w:rPr>
                <w:rFonts w:ascii="Times New Roman" w:eastAsia="Times New Roman" w:hAnsi="Times New Roman" w:cs="Times New Roman"/>
                <w:color w:val="000000"/>
                <w:lang w:eastAsia="mk-MK"/>
              </w:rPr>
            </w:pPr>
            <w:r>
              <w:rPr>
                <w:rFonts w:ascii="Times New Roman" w:eastAsia="Times New Roman" w:hAnsi="Times New Roman" w:cs="Times New Roman"/>
                <w:color w:val="000000"/>
                <w:lang w:eastAsia="mk-MK"/>
              </w:rPr>
              <w:t>558,</w:t>
            </w:r>
            <w:r w:rsidRPr="00510627">
              <w:rPr>
                <w:rFonts w:ascii="Times New Roman" w:eastAsia="Times New Roman" w:hAnsi="Times New Roman" w:cs="Times New Roman"/>
                <w:color w:val="000000"/>
                <w:lang w:eastAsia="mk-MK"/>
              </w:rPr>
              <w:t>240</w:t>
            </w:r>
          </w:p>
        </w:tc>
        <w:tc>
          <w:tcPr>
            <w:tcW w:w="141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212E2" w:rsidRPr="00510627" w:rsidRDefault="00B212E2" w:rsidP="00B212E2">
            <w:pPr>
              <w:spacing w:after="0" w:line="240" w:lineRule="auto"/>
              <w:jc w:val="right"/>
              <w:rPr>
                <w:rFonts w:ascii="Times New Roman" w:eastAsia="Times New Roman" w:hAnsi="Times New Roman" w:cs="Times New Roman"/>
                <w:color w:val="000000"/>
                <w:lang w:eastAsia="mk-MK"/>
              </w:rPr>
            </w:pPr>
            <w:r>
              <w:rPr>
                <w:rFonts w:ascii="Times New Roman" w:eastAsia="Times New Roman" w:hAnsi="Times New Roman" w:cs="Times New Roman"/>
                <w:color w:val="000000"/>
                <w:lang w:eastAsia="mk-MK"/>
              </w:rPr>
              <w:t>3.</w:t>
            </w:r>
            <w:r w:rsidRPr="00510627">
              <w:rPr>
                <w:rFonts w:ascii="Times New Roman" w:eastAsia="Times New Roman" w:hAnsi="Times New Roman" w:cs="Times New Roman"/>
                <w:color w:val="000000"/>
                <w:lang w:eastAsia="mk-MK"/>
              </w:rPr>
              <w:t>8%</w:t>
            </w:r>
          </w:p>
        </w:tc>
        <w:tc>
          <w:tcPr>
            <w:tcW w:w="149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212E2" w:rsidRPr="00510627" w:rsidRDefault="00B212E2" w:rsidP="00B212E2">
            <w:pPr>
              <w:spacing w:after="0" w:line="240" w:lineRule="auto"/>
              <w:jc w:val="right"/>
              <w:rPr>
                <w:rFonts w:ascii="Times New Roman" w:eastAsia="Times New Roman" w:hAnsi="Times New Roman" w:cs="Times New Roman"/>
                <w:color w:val="000000"/>
                <w:lang w:eastAsia="mk-MK"/>
              </w:rPr>
            </w:pPr>
            <w:r>
              <w:rPr>
                <w:rFonts w:ascii="Times New Roman" w:eastAsia="Times New Roman" w:hAnsi="Times New Roman" w:cs="Times New Roman"/>
                <w:color w:val="000000"/>
                <w:lang w:eastAsia="mk-MK"/>
              </w:rPr>
              <w:t>5,582,</w:t>
            </w:r>
            <w:r w:rsidRPr="00510627">
              <w:rPr>
                <w:rFonts w:ascii="Times New Roman" w:eastAsia="Times New Roman" w:hAnsi="Times New Roman" w:cs="Times New Roman"/>
                <w:color w:val="000000"/>
                <w:lang w:eastAsia="mk-MK"/>
              </w:rPr>
              <w:t>400</w:t>
            </w:r>
          </w:p>
        </w:tc>
        <w:tc>
          <w:tcPr>
            <w:tcW w:w="185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212E2" w:rsidRPr="00510627" w:rsidRDefault="00B212E2" w:rsidP="00B212E2">
            <w:pPr>
              <w:spacing w:after="0" w:line="240" w:lineRule="auto"/>
              <w:jc w:val="right"/>
              <w:rPr>
                <w:rFonts w:ascii="Times New Roman" w:eastAsia="Times New Roman" w:hAnsi="Times New Roman" w:cs="Times New Roman"/>
                <w:color w:val="000000"/>
                <w:lang w:eastAsia="mk-MK"/>
              </w:rPr>
            </w:pPr>
            <w:r>
              <w:rPr>
                <w:rFonts w:ascii="Times New Roman" w:eastAsia="Times New Roman" w:hAnsi="Times New Roman" w:cs="Times New Roman"/>
                <w:color w:val="000000"/>
                <w:lang w:eastAsia="mk-MK"/>
              </w:rPr>
              <w:t>124,</w:t>
            </w:r>
            <w:r w:rsidRPr="00510627">
              <w:rPr>
                <w:rFonts w:ascii="Times New Roman" w:eastAsia="Times New Roman" w:hAnsi="Times New Roman" w:cs="Times New Roman"/>
                <w:color w:val="000000"/>
                <w:lang w:eastAsia="mk-MK"/>
              </w:rPr>
              <w:t>539</w:t>
            </w:r>
          </w:p>
        </w:tc>
        <w:tc>
          <w:tcPr>
            <w:tcW w:w="1837" w:type="dxa"/>
            <w:tcBorders>
              <w:top w:val="single" w:sz="4" w:space="0" w:color="auto"/>
              <w:left w:val="single" w:sz="4" w:space="0" w:color="auto"/>
              <w:bottom w:val="single" w:sz="4" w:space="0" w:color="auto"/>
              <w:right w:val="single" w:sz="8" w:space="0" w:color="auto"/>
            </w:tcBorders>
            <w:shd w:val="clear" w:color="000000" w:fill="D9D9D9"/>
            <w:noWrap/>
            <w:vAlign w:val="center"/>
            <w:hideMark/>
          </w:tcPr>
          <w:p w:rsidR="00B212E2" w:rsidRPr="00510627" w:rsidRDefault="00B212E2" w:rsidP="00B212E2">
            <w:pPr>
              <w:spacing w:after="0" w:line="240" w:lineRule="auto"/>
              <w:jc w:val="right"/>
              <w:rPr>
                <w:rFonts w:ascii="Times New Roman" w:eastAsia="Times New Roman" w:hAnsi="Times New Roman" w:cs="Times New Roman"/>
                <w:color w:val="000000"/>
                <w:lang w:eastAsia="mk-MK"/>
              </w:rPr>
            </w:pPr>
            <w:r>
              <w:rPr>
                <w:rFonts w:ascii="Times New Roman" w:eastAsia="Times New Roman" w:hAnsi="Times New Roman" w:cs="Times New Roman"/>
                <w:color w:val="000000"/>
                <w:lang w:eastAsia="mk-MK"/>
              </w:rPr>
              <w:t>0.</w:t>
            </w:r>
            <w:r w:rsidRPr="00510627">
              <w:rPr>
                <w:rFonts w:ascii="Times New Roman" w:eastAsia="Times New Roman" w:hAnsi="Times New Roman" w:cs="Times New Roman"/>
                <w:color w:val="000000"/>
                <w:lang w:eastAsia="mk-MK"/>
              </w:rPr>
              <w:t>02%</w:t>
            </w:r>
          </w:p>
        </w:tc>
        <w:tc>
          <w:tcPr>
            <w:tcW w:w="1837" w:type="dxa"/>
            <w:tcBorders>
              <w:top w:val="single" w:sz="4" w:space="0" w:color="auto"/>
              <w:left w:val="single" w:sz="4" w:space="0" w:color="auto"/>
              <w:bottom w:val="single" w:sz="4" w:space="0" w:color="auto"/>
              <w:right w:val="single" w:sz="8" w:space="0" w:color="auto"/>
            </w:tcBorders>
            <w:shd w:val="clear" w:color="000000" w:fill="D9D9D9"/>
            <w:vAlign w:val="bottom"/>
          </w:tcPr>
          <w:p w:rsidR="00B212E2" w:rsidRPr="00B212E2" w:rsidRDefault="00B212E2" w:rsidP="00B212E2">
            <w:pPr>
              <w:spacing w:after="0" w:line="240" w:lineRule="auto"/>
              <w:jc w:val="right"/>
              <w:rPr>
                <w:rFonts w:ascii="Times New Roman" w:eastAsia="Times New Roman" w:hAnsi="Times New Roman" w:cs="Times New Roman"/>
                <w:color w:val="000000"/>
                <w:lang w:eastAsia="mk-MK"/>
              </w:rPr>
            </w:pPr>
            <w:r w:rsidRPr="00B212E2">
              <w:rPr>
                <w:rFonts w:ascii="Times New Roman" w:eastAsia="Times New Roman" w:hAnsi="Times New Roman" w:cs="Times New Roman"/>
                <w:color w:val="000000"/>
                <w:lang w:eastAsia="mk-MK"/>
              </w:rPr>
              <w:t>181,858</w:t>
            </w:r>
          </w:p>
        </w:tc>
      </w:tr>
      <w:tr w:rsidR="00B212E2" w:rsidRPr="00510627" w:rsidTr="00B212E2">
        <w:trPr>
          <w:trHeight w:val="300"/>
          <w:jc w:val="center"/>
        </w:trPr>
        <w:tc>
          <w:tcPr>
            <w:tcW w:w="681" w:type="dxa"/>
            <w:tcBorders>
              <w:top w:val="single" w:sz="4" w:space="0" w:color="auto"/>
              <w:left w:val="single" w:sz="8" w:space="0" w:color="auto"/>
              <w:bottom w:val="single" w:sz="4" w:space="0" w:color="auto"/>
              <w:right w:val="single" w:sz="4" w:space="0" w:color="auto"/>
            </w:tcBorders>
            <w:noWrap/>
            <w:vAlign w:val="center"/>
            <w:hideMark/>
          </w:tcPr>
          <w:p w:rsidR="00B212E2" w:rsidRPr="00510627" w:rsidRDefault="00B212E2" w:rsidP="00B212E2">
            <w:pPr>
              <w:spacing w:after="0" w:line="240" w:lineRule="auto"/>
              <w:jc w:val="right"/>
              <w:rPr>
                <w:rFonts w:ascii="Times New Roman" w:eastAsia="Times New Roman" w:hAnsi="Times New Roman" w:cs="Times New Roman"/>
                <w:color w:val="000000"/>
                <w:lang w:eastAsia="mk-MK"/>
              </w:rPr>
            </w:pPr>
            <w:r w:rsidRPr="00510627">
              <w:rPr>
                <w:rFonts w:ascii="Times New Roman" w:eastAsia="Times New Roman" w:hAnsi="Times New Roman" w:cs="Times New Roman"/>
                <w:color w:val="000000"/>
                <w:lang w:eastAsia="mk-MK"/>
              </w:rPr>
              <w:t>2014</w:t>
            </w:r>
          </w:p>
        </w:tc>
        <w:tc>
          <w:tcPr>
            <w:tcW w:w="1719" w:type="dxa"/>
            <w:tcBorders>
              <w:top w:val="single" w:sz="4" w:space="0" w:color="auto"/>
              <w:left w:val="single" w:sz="4" w:space="0" w:color="auto"/>
              <w:bottom w:val="single" w:sz="4" w:space="0" w:color="auto"/>
              <w:right w:val="single" w:sz="4" w:space="0" w:color="auto"/>
            </w:tcBorders>
            <w:noWrap/>
            <w:vAlign w:val="center"/>
            <w:hideMark/>
          </w:tcPr>
          <w:p w:rsidR="00B212E2" w:rsidRPr="00510627" w:rsidRDefault="00B212E2" w:rsidP="00B212E2">
            <w:pPr>
              <w:spacing w:after="0" w:line="240" w:lineRule="auto"/>
              <w:jc w:val="right"/>
              <w:rPr>
                <w:rFonts w:ascii="Times New Roman" w:eastAsia="Times New Roman" w:hAnsi="Times New Roman" w:cs="Times New Roman"/>
                <w:color w:val="000000"/>
                <w:lang w:eastAsia="mk-MK"/>
              </w:rPr>
            </w:pPr>
            <w:r>
              <w:rPr>
                <w:rFonts w:ascii="Times New Roman" w:eastAsia="Times New Roman" w:hAnsi="Times New Roman" w:cs="Times New Roman"/>
                <w:color w:val="000000"/>
                <w:lang w:eastAsia="mk-MK"/>
              </w:rPr>
              <w:t>525,</w:t>
            </w:r>
            <w:r w:rsidRPr="00510627">
              <w:rPr>
                <w:rFonts w:ascii="Times New Roman" w:eastAsia="Times New Roman" w:hAnsi="Times New Roman" w:cs="Times New Roman"/>
                <w:color w:val="000000"/>
                <w:lang w:eastAsia="mk-MK"/>
              </w:rPr>
              <w:t>620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212E2" w:rsidRPr="00510627" w:rsidRDefault="00B212E2" w:rsidP="00B212E2">
            <w:pPr>
              <w:spacing w:after="0" w:line="240" w:lineRule="auto"/>
              <w:jc w:val="right"/>
              <w:rPr>
                <w:rFonts w:ascii="Times New Roman" w:eastAsia="Times New Roman" w:hAnsi="Times New Roman" w:cs="Times New Roman"/>
                <w:color w:val="000000"/>
                <w:lang w:eastAsia="mk-MK"/>
              </w:rPr>
            </w:pPr>
            <w:r>
              <w:rPr>
                <w:rFonts w:ascii="Times New Roman" w:eastAsia="Times New Roman" w:hAnsi="Times New Roman" w:cs="Times New Roman"/>
                <w:color w:val="000000"/>
                <w:lang w:eastAsia="mk-MK"/>
              </w:rPr>
              <w:t>3.</w:t>
            </w:r>
            <w:r w:rsidRPr="00510627">
              <w:rPr>
                <w:rFonts w:ascii="Times New Roman" w:eastAsia="Times New Roman" w:hAnsi="Times New Roman" w:cs="Times New Roman"/>
                <w:color w:val="000000"/>
                <w:lang w:eastAsia="mk-MK"/>
              </w:rPr>
              <w:t>5%</w:t>
            </w:r>
          </w:p>
        </w:tc>
        <w:tc>
          <w:tcPr>
            <w:tcW w:w="1495" w:type="dxa"/>
            <w:tcBorders>
              <w:top w:val="single" w:sz="4" w:space="0" w:color="auto"/>
              <w:left w:val="single" w:sz="4" w:space="0" w:color="auto"/>
              <w:bottom w:val="single" w:sz="4" w:space="0" w:color="auto"/>
              <w:right w:val="single" w:sz="4" w:space="0" w:color="auto"/>
            </w:tcBorders>
            <w:noWrap/>
            <w:vAlign w:val="center"/>
            <w:hideMark/>
          </w:tcPr>
          <w:p w:rsidR="00B212E2" w:rsidRPr="00510627" w:rsidRDefault="00B212E2" w:rsidP="00B212E2">
            <w:pPr>
              <w:spacing w:after="0" w:line="240" w:lineRule="auto"/>
              <w:jc w:val="right"/>
              <w:rPr>
                <w:rFonts w:ascii="Times New Roman" w:eastAsia="Times New Roman" w:hAnsi="Times New Roman" w:cs="Times New Roman"/>
                <w:color w:val="000000"/>
                <w:lang w:eastAsia="mk-MK"/>
              </w:rPr>
            </w:pPr>
            <w:r>
              <w:rPr>
                <w:rFonts w:ascii="Times New Roman" w:eastAsia="Times New Roman" w:hAnsi="Times New Roman" w:cs="Times New Roman"/>
                <w:color w:val="000000"/>
                <w:lang w:eastAsia="mk-MK"/>
              </w:rPr>
              <w:t>5,256,</w:t>
            </w:r>
            <w:r w:rsidRPr="00510627">
              <w:rPr>
                <w:rFonts w:ascii="Times New Roman" w:eastAsia="Times New Roman" w:hAnsi="Times New Roman" w:cs="Times New Roman"/>
                <w:color w:val="000000"/>
                <w:lang w:eastAsia="mk-MK"/>
              </w:rPr>
              <w:t>200</w:t>
            </w:r>
          </w:p>
        </w:tc>
        <w:tc>
          <w:tcPr>
            <w:tcW w:w="1856" w:type="dxa"/>
            <w:tcBorders>
              <w:top w:val="single" w:sz="4" w:space="0" w:color="auto"/>
              <w:left w:val="single" w:sz="4" w:space="0" w:color="auto"/>
              <w:bottom w:val="single" w:sz="4" w:space="0" w:color="auto"/>
              <w:right w:val="single" w:sz="4" w:space="0" w:color="auto"/>
            </w:tcBorders>
            <w:noWrap/>
            <w:vAlign w:val="center"/>
            <w:hideMark/>
          </w:tcPr>
          <w:p w:rsidR="00B212E2" w:rsidRPr="00510627" w:rsidRDefault="00B212E2" w:rsidP="00B212E2">
            <w:pPr>
              <w:spacing w:after="0" w:line="240" w:lineRule="auto"/>
              <w:jc w:val="right"/>
              <w:rPr>
                <w:rFonts w:ascii="Times New Roman" w:eastAsia="Times New Roman" w:hAnsi="Times New Roman" w:cs="Times New Roman"/>
                <w:color w:val="000000"/>
                <w:lang w:eastAsia="mk-MK"/>
              </w:rPr>
            </w:pPr>
            <w:r>
              <w:rPr>
                <w:rFonts w:ascii="Times New Roman" w:eastAsia="Times New Roman" w:hAnsi="Times New Roman" w:cs="Times New Roman"/>
                <w:color w:val="000000"/>
                <w:lang w:eastAsia="mk-MK"/>
              </w:rPr>
              <w:t>113,</w:t>
            </w:r>
            <w:r w:rsidRPr="00510627">
              <w:rPr>
                <w:rFonts w:ascii="Times New Roman" w:eastAsia="Times New Roman" w:hAnsi="Times New Roman" w:cs="Times New Roman"/>
                <w:color w:val="000000"/>
                <w:lang w:eastAsia="mk-MK"/>
              </w:rPr>
              <w:t>968</w:t>
            </w:r>
          </w:p>
        </w:tc>
        <w:tc>
          <w:tcPr>
            <w:tcW w:w="1837" w:type="dxa"/>
            <w:tcBorders>
              <w:top w:val="single" w:sz="4" w:space="0" w:color="auto"/>
              <w:left w:val="single" w:sz="4" w:space="0" w:color="auto"/>
              <w:bottom w:val="single" w:sz="4" w:space="0" w:color="auto"/>
              <w:right w:val="single" w:sz="8" w:space="0" w:color="auto"/>
            </w:tcBorders>
            <w:noWrap/>
            <w:vAlign w:val="center"/>
            <w:hideMark/>
          </w:tcPr>
          <w:p w:rsidR="00B212E2" w:rsidRPr="00510627" w:rsidRDefault="00B212E2" w:rsidP="00B212E2">
            <w:pPr>
              <w:spacing w:after="0" w:line="240" w:lineRule="auto"/>
              <w:jc w:val="right"/>
              <w:rPr>
                <w:rFonts w:ascii="Times New Roman" w:eastAsia="Times New Roman" w:hAnsi="Times New Roman" w:cs="Times New Roman"/>
                <w:color w:val="000000"/>
                <w:lang w:eastAsia="mk-MK"/>
              </w:rPr>
            </w:pPr>
            <w:r>
              <w:rPr>
                <w:rFonts w:ascii="Times New Roman" w:eastAsia="Times New Roman" w:hAnsi="Times New Roman" w:cs="Times New Roman"/>
                <w:color w:val="000000"/>
                <w:lang w:eastAsia="mk-MK"/>
              </w:rPr>
              <w:t>0.</w:t>
            </w:r>
            <w:r w:rsidRPr="00510627">
              <w:rPr>
                <w:rFonts w:ascii="Times New Roman" w:eastAsia="Times New Roman" w:hAnsi="Times New Roman" w:cs="Times New Roman"/>
                <w:color w:val="000000"/>
                <w:lang w:eastAsia="mk-MK"/>
              </w:rPr>
              <w:t>02%</w:t>
            </w:r>
          </w:p>
        </w:tc>
        <w:tc>
          <w:tcPr>
            <w:tcW w:w="1837" w:type="dxa"/>
            <w:tcBorders>
              <w:top w:val="single" w:sz="4" w:space="0" w:color="auto"/>
              <w:left w:val="single" w:sz="4" w:space="0" w:color="auto"/>
              <w:bottom w:val="single" w:sz="4" w:space="0" w:color="auto"/>
              <w:right w:val="single" w:sz="8" w:space="0" w:color="auto"/>
            </w:tcBorders>
            <w:vAlign w:val="bottom"/>
          </w:tcPr>
          <w:p w:rsidR="00B212E2" w:rsidRPr="00B212E2" w:rsidRDefault="00B212E2" w:rsidP="00B212E2">
            <w:pPr>
              <w:spacing w:after="0" w:line="240" w:lineRule="auto"/>
              <w:jc w:val="right"/>
              <w:rPr>
                <w:rFonts w:ascii="Times New Roman" w:eastAsia="Times New Roman" w:hAnsi="Times New Roman" w:cs="Times New Roman"/>
                <w:color w:val="000000"/>
                <w:lang w:eastAsia="mk-MK"/>
              </w:rPr>
            </w:pPr>
            <w:r w:rsidRPr="00B212E2">
              <w:rPr>
                <w:rFonts w:ascii="Times New Roman" w:eastAsia="Times New Roman" w:hAnsi="Times New Roman" w:cs="Times New Roman"/>
                <w:color w:val="000000"/>
                <w:lang w:eastAsia="mk-MK"/>
              </w:rPr>
              <w:t>221,546</w:t>
            </w:r>
          </w:p>
        </w:tc>
      </w:tr>
      <w:tr w:rsidR="00B212E2" w:rsidRPr="00510627" w:rsidTr="00B212E2">
        <w:trPr>
          <w:trHeight w:val="300"/>
          <w:jc w:val="center"/>
        </w:trPr>
        <w:tc>
          <w:tcPr>
            <w:tcW w:w="681" w:type="dxa"/>
            <w:tcBorders>
              <w:top w:val="single" w:sz="4" w:space="0" w:color="auto"/>
              <w:left w:val="single" w:sz="8" w:space="0" w:color="auto"/>
              <w:bottom w:val="single" w:sz="4" w:space="0" w:color="auto"/>
              <w:right w:val="single" w:sz="4" w:space="0" w:color="auto"/>
            </w:tcBorders>
            <w:shd w:val="clear" w:color="000000" w:fill="D9D9D9"/>
            <w:noWrap/>
            <w:vAlign w:val="center"/>
            <w:hideMark/>
          </w:tcPr>
          <w:p w:rsidR="00B212E2" w:rsidRPr="00510627" w:rsidRDefault="00B212E2" w:rsidP="00B212E2">
            <w:pPr>
              <w:spacing w:after="0" w:line="240" w:lineRule="auto"/>
              <w:jc w:val="right"/>
              <w:rPr>
                <w:rFonts w:ascii="Times New Roman" w:eastAsia="Times New Roman" w:hAnsi="Times New Roman" w:cs="Times New Roman"/>
                <w:color w:val="000000"/>
                <w:lang w:eastAsia="mk-MK"/>
              </w:rPr>
            </w:pPr>
            <w:r w:rsidRPr="00510627">
              <w:rPr>
                <w:rFonts w:ascii="Times New Roman" w:eastAsia="Times New Roman" w:hAnsi="Times New Roman" w:cs="Times New Roman"/>
                <w:color w:val="000000"/>
                <w:lang w:eastAsia="mk-MK"/>
              </w:rPr>
              <w:t>2013</w:t>
            </w:r>
          </w:p>
        </w:tc>
        <w:tc>
          <w:tcPr>
            <w:tcW w:w="171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212E2" w:rsidRPr="00510627" w:rsidRDefault="00B212E2" w:rsidP="00B212E2">
            <w:pPr>
              <w:spacing w:after="0" w:line="240" w:lineRule="auto"/>
              <w:jc w:val="right"/>
              <w:rPr>
                <w:rFonts w:ascii="Times New Roman" w:eastAsia="Times New Roman" w:hAnsi="Times New Roman" w:cs="Times New Roman"/>
                <w:color w:val="000000"/>
                <w:lang w:eastAsia="mk-MK"/>
              </w:rPr>
            </w:pPr>
            <w:r>
              <w:rPr>
                <w:rFonts w:ascii="Times New Roman" w:eastAsia="Times New Roman" w:hAnsi="Times New Roman" w:cs="Times New Roman"/>
                <w:color w:val="000000"/>
                <w:lang w:eastAsia="mk-MK"/>
              </w:rPr>
              <w:t>499,</w:t>
            </w:r>
            <w:r w:rsidRPr="00510627">
              <w:rPr>
                <w:rFonts w:ascii="Times New Roman" w:eastAsia="Times New Roman" w:hAnsi="Times New Roman" w:cs="Times New Roman"/>
                <w:color w:val="000000"/>
                <w:lang w:eastAsia="mk-MK"/>
              </w:rPr>
              <w:t>559</w:t>
            </w:r>
          </w:p>
        </w:tc>
        <w:tc>
          <w:tcPr>
            <w:tcW w:w="141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212E2" w:rsidRPr="00510627" w:rsidRDefault="00B212E2" w:rsidP="00B212E2">
            <w:pPr>
              <w:spacing w:after="0" w:line="240" w:lineRule="auto"/>
              <w:jc w:val="right"/>
              <w:rPr>
                <w:rFonts w:ascii="Times New Roman" w:eastAsia="Times New Roman" w:hAnsi="Times New Roman" w:cs="Times New Roman"/>
                <w:color w:val="000000"/>
                <w:lang w:eastAsia="mk-MK"/>
              </w:rPr>
            </w:pPr>
            <w:r>
              <w:rPr>
                <w:rFonts w:ascii="Times New Roman" w:eastAsia="Times New Roman" w:hAnsi="Times New Roman" w:cs="Times New Roman"/>
                <w:color w:val="000000"/>
                <w:lang w:eastAsia="mk-MK"/>
              </w:rPr>
              <w:t>2.</w:t>
            </w:r>
            <w:r w:rsidRPr="00510627">
              <w:rPr>
                <w:rFonts w:ascii="Times New Roman" w:eastAsia="Times New Roman" w:hAnsi="Times New Roman" w:cs="Times New Roman"/>
                <w:color w:val="000000"/>
                <w:lang w:eastAsia="mk-MK"/>
              </w:rPr>
              <w:t>7%</w:t>
            </w:r>
          </w:p>
        </w:tc>
        <w:tc>
          <w:tcPr>
            <w:tcW w:w="149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212E2" w:rsidRPr="00510627" w:rsidRDefault="00B212E2" w:rsidP="00B212E2">
            <w:pPr>
              <w:spacing w:after="0" w:line="240" w:lineRule="auto"/>
              <w:jc w:val="right"/>
              <w:rPr>
                <w:rFonts w:ascii="Times New Roman" w:eastAsia="Times New Roman" w:hAnsi="Times New Roman" w:cs="Times New Roman"/>
                <w:color w:val="000000"/>
                <w:lang w:eastAsia="mk-MK"/>
              </w:rPr>
            </w:pPr>
            <w:r>
              <w:rPr>
                <w:rFonts w:ascii="Times New Roman" w:eastAsia="Times New Roman" w:hAnsi="Times New Roman" w:cs="Times New Roman"/>
                <w:color w:val="000000"/>
                <w:lang w:eastAsia="mk-MK"/>
              </w:rPr>
              <w:t>4,995,</w:t>
            </w:r>
            <w:r w:rsidRPr="00510627">
              <w:rPr>
                <w:rFonts w:ascii="Times New Roman" w:eastAsia="Times New Roman" w:hAnsi="Times New Roman" w:cs="Times New Roman"/>
                <w:color w:val="000000"/>
                <w:lang w:eastAsia="mk-MK"/>
              </w:rPr>
              <w:t>590</w:t>
            </w:r>
          </w:p>
        </w:tc>
        <w:tc>
          <w:tcPr>
            <w:tcW w:w="185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212E2" w:rsidRPr="00510627" w:rsidRDefault="00B212E2" w:rsidP="00B212E2">
            <w:pPr>
              <w:spacing w:after="0" w:line="240" w:lineRule="auto"/>
              <w:jc w:val="right"/>
              <w:rPr>
                <w:rFonts w:ascii="Times New Roman" w:eastAsia="Times New Roman" w:hAnsi="Times New Roman" w:cs="Times New Roman"/>
                <w:color w:val="000000"/>
                <w:lang w:eastAsia="mk-MK"/>
              </w:rPr>
            </w:pPr>
            <w:r>
              <w:rPr>
                <w:rFonts w:ascii="Times New Roman" w:eastAsia="Times New Roman" w:hAnsi="Times New Roman" w:cs="Times New Roman"/>
                <w:color w:val="000000"/>
                <w:lang w:eastAsia="mk-MK"/>
              </w:rPr>
              <w:t>51,</w:t>
            </w:r>
            <w:r w:rsidRPr="00510627">
              <w:rPr>
                <w:rFonts w:ascii="Times New Roman" w:eastAsia="Times New Roman" w:hAnsi="Times New Roman" w:cs="Times New Roman"/>
                <w:color w:val="000000"/>
                <w:lang w:eastAsia="mk-MK"/>
              </w:rPr>
              <w:t>662</w:t>
            </w:r>
          </w:p>
        </w:tc>
        <w:tc>
          <w:tcPr>
            <w:tcW w:w="1837" w:type="dxa"/>
            <w:tcBorders>
              <w:top w:val="single" w:sz="4" w:space="0" w:color="auto"/>
              <w:left w:val="single" w:sz="4" w:space="0" w:color="auto"/>
              <w:bottom w:val="single" w:sz="4" w:space="0" w:color="auto"/>
              <w:right w:val="single" w:sz="8" w:space="0" w:color="auto"/>
            </w:tcBorders>
            <w:shd w:val="clear" w:color="000000" w:fill="D9D9D9"/>
            <w:noWrap/>
            <w:vAlign w:val="center"/>
            <w:hideMark/>
          </w:tcPr>
          <w:p w:rsidR="00B212E2" w:rsidRPr="00510627" w:rsidRDefault="00B212E2" w:rsidP="00B212E2">
            <w:pPr>
              <w:spacing w:after="0" w:line="240" w:lineRule="auto"/>
              <w:jc w:val="right"/>
              <w:rPr>
                <w:rFonts w:ascii="Times New Roman" w:eastAsia="Times New Roman" w:hAnsi="Times New Roman" w:cs="Times New Roman"/>
                <w:color w:val="000000"/>
                <w:lang w:eastAsia="mk-MK"/>
              </w:rPr>
            </w:pPr>
            <w:r>
              <w:rPr>
                <w:rFonts w:ascii="Times New Roman" w:eastAsia="Times New Roman" w:hAnsi="Times New Roman" w:cs="Times New Roman"/>
                <w:color w:val="000000"/>
                <w:lang w:eastAsia="mk-MK"/>
              </w:rPr>
              <w:t>0.</w:t>
            </w:r>
            <w:r w:rsidRPr="00510627">
              <w:rPr>
                <w:rFonts w:ascii="Times New Roman" w:eastAsia="Times New Roman" w:hAnsi="Times New Roman" w:cs="Times New Roman"/>
                <w:color w:val="000000"/>
                <w:lang w:eastAsia="mk-MK"/>
              </w:rPr>
              <w:t>01%</w:t>
            </w:r>
          </w:p>
        </w:tc>
        <w:tc>
          <w:tcPr>
            <w:tcW w:w="1837" w:type="dxa"/>
            <w:tcBorders>
              <w:top w:val="single" w:sz="4" w:space="0" w:color="auto"/>
              <w:left w:val="single" w:sz="4" w:space="0" w:color="auto"/>
              <w:bottom w:val="single" w:sz="4" w:space="0" w:color="auto"/>
              <w:right w:val="single" w:sz="8" w:space="0" w:color="auto"/>
            </w:tcBorders>
            <w:shd w:val="clear" w:color="000000" w:fill="D9D9D9"/>
            <w:vAlign w:val="bottom"/>
          </w:tcPr>
          <w:p w:rsidR="00B212E2" w:rsidRPr="00B212E2" w:rsidRDefault="00B212E2" w:rsidP="00B212E2">
            <w:pPr>
              <w:spacing w:after="0" w:line="240" w:lineRule="auto"/>
              <w:jc w:val="right"/>
              <w:rPr>
                <w:rFonts w:ascii="Times New Roman" w:eastAsia="Times New Roman" w:hAnsi="Times New Roman" w:cs="Times New Roman"/>
                <w:color w:val="000000"/>
                <w:lang w:eastAsia="mk-MK"/>
              </w:rPr>
            </w:pPr>
            <w:r w:rsidRPr="00B212E2">
              <w:rPr>
                <w:rFonts w:ascii="Times New Roman" w:eastAsia="Times New Roman" w:hAnsi="Times New Roman" w:cs="Times New Roman"/>
                <w:color w:val="000000"/>
                <w:lang w:eastAsia="mk-MK"/>
              </w:rPr>
              <w:t>171,416</w:t>
            </w:r>
          </w:p>
        </w:tc>
      </w:tr>
      <w:tr w:rsidR="00B212E2" w:rsidRPr="00510627" w:rsidTr="00B212E2">
        <w:trPr>
          <w:trHeight w:val="300"/>
          <w:jc w:val="center"/>
        </w:trPr>
        <w:tc>
          <w:tcPr>
            <w:tcW w:w="681" w:type="dxa"/>
            <w:tcBorders>
              <w:top w:val="single" w:sz="4" w:space="0" w:color="auto"/>
              <w:left w:val="single" w:sz="8" w:space="0" w:color="auto"/>
              <w:bottom w:val="single" w:sz="4" w:space="0" w:color="auto"/>
              <w:right w:val="single" w:sz="4" w:space="0" w:color="auto"/>
            </w:tcBorders>
            <w:noWrap/>
            <w:vAlign w:val="center"/>
            <w:hideMark/>
          </w:tcPr>
          <w:p w:rsidR="00B212E2" w:rsidRPr="00510627" w:rsidRDefault="00B212E2" w:rsidP="00B212E2">
            <w:pPr>
              <w:spacing w:after="0" w:line="240" w:lineRule="auto"/>
              <w:jc w:val="right"/>
              <w:rPr>
                <w:rFonts w:ascii="Times New Roman" w:eastAsia="Times New Roman" w:hAnsi="Times New Roman" w:cs="Times New Roman"/>
                <w:color w:val="000000"/>
                <w:lang w:eastAsia="mk-MK"/>
              </w:rPr>
            </w:pPr>
            <w:r w:rsidRPr="00510627">
              <w:rPr>
                <w:rFonts w:ascii="Times New Roman" w:eastAsia="Times New Roman" w:hAnsi="Times New Roman" w:cs="Times New Roman"/>
                <w:color w:val="000000"/>
                <w:lang w:eastAsia="mk-MK"/>
              </w:rPr>
              <w:t>2012</w:t>
            </w:r>
          </w:p>
        </w:tc>
        <w:tc>
          <w:tcPr>
            <w:tcW w:w="1719" w:type="dxa"/>
            <w:tcBorders>
              <w:top w:val="single" w:sz="4" w:space="0" w:color="auto"/>
              <w:left w:val="single" w:sz="4" w:space="0" w:color="auto"/>
              <w:bottom w:val="single" w:sz="4" w:space="0" w:color="auto"/>
              <w:right w:val="single" w:sz="4" w:space="0" w:color="auto"/>
            </w:tcBorders>
            <w:noWrap/>
            <w:vAlign w:val="center"/>
            <w:hideMark/>
          </w:tcPr>
          <w:p w:rsidR="00B212E2" w:rsidRPr="00510627" w:rsidRDefault="00B212E2" w:rsidP="00B212E2">
            <w:pPr>
              <w:spacing w:after="0" w:line="240" w:lineRule="auto"/>
              <w:jc w:val="right"/>
              <w:rPr>
                <w:rFonts w:ascii="Times New Roman" w:eastAsia="Times New Roman" w:hAnsi="Times New Roman" w:cs="Times New Roman"/>
                <w:color w:val="000000"/>
                <w:lang w:eastAsia="mk-MK"/>
              </w:rPr>
            </w:pPr>
            <w:r>
              <w:rPr>
                <w:rFonts w:ascii="Times New Roman" w:eastAsia="Times New Roman" w:hAnsi="Times New Roman" w:cs="Times New Roman"/>
                <w:color w:val="000000"/>
                <w:lang w:eastAsia="mk-MK"/>
              </w:rPr>
              <w:t>458,</w:t>
            </w:r>
            <w:r w:rsidRPr="00510627">
              <w:rPr>
                <w:rFonts w:ascii="Times New Roman" w:eastAsia="Times New Roman" w:hAnsi="Times New Roman" w:cs="Times New Roman"/>
                <w:color w:val="000000"/>
                <w:lang w:eastAsia="mk-MK"/>
              </w:rPr>
              <w:t>621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212E2" w:rsidRPr="00510627" w:rsidRDefault="00B212E2" w:rsidP="00B212E2">
            <w:pPr>
              <w:spacing w:after="0" w:line="240" w:lineRule="auto"/>
              <w:jc w:val="right"/>
              <w:rPr>
                <w:rFonts w:ascii="Times New Roman" w:eastAsia="Times New Roman" w:hAnsi="Times New Roman" w:cs="Times New Roman"/>
                <w:color w:val="000000"/>
                <w:lang w:eastAsia="mk-MK"/>
              </w:rPr>
            </w:pPr>
            <w:r>
              <w:rPr>
                <w:rFonts w:ascii="Times New Roman" w:eastAsia="Times New Roman" w:hAnsi="Times New Roman" w:cs="Times New Roman"/>
                <w:color w:val="000000"/>
                <w:lang w:eastAsia="mk-MK"/>
              </w:rPr>
              <w:t>-0.</w:t>
            </w:r>
            <w:r w:rsidRPr="00510627">
              <w:rPr>
                <w:rFonts w:ascii="Times New Roman" w:eastAsia="Times New Roman" w:hAnsi="Times New Roman" w:cs="Times New Roman"/>
                <w:color w:val="000000"/>
                <w:lang w:eastAsia="mk-MK"/>
              </w:rPr>
              <w:t>4%</w:t>
            </w:r>
          </w:p>
        </w:tc>
        <w:tc>
          <w:tcPr>
            <w:tcW w:w="1495" w:type="dxa"/>
            <w:tcBorders>
              <w:top w:val="single" w:sz="4" w:space="0" w:color="auto"/>
              <w:left w:val="single" w:sz="4" w:space="0" w:color="auto"/>
              <w:bottom w:val="single" w:sz="4" w:space="0" w:color="auto"/>
              <w:right w:val="single" w:sz="4" w:space="0" w:color="auto"/>
            </w:tcBorders>
            <w:noWrap/>
            <w:vAlign w:val="center"/>
            <w:hideMark/>
          </w:tcPr>
          <w:p w:rsidR="00B212E2" w:rsidRPr="00510627" w:rsidRDefault="00B212E2" w:rsidP="00B212E2">
            <w:pPr>
              <w:spacing w:after="0" w:line="240" w:lineRule="auto"/>
              <w:jc w:val="right"/>
              <w:rPr>
                <w:rFonts w:ascii="Times New Roman" w:eastAsia="Times New Roman" w:hAnsi="Times New Roman" w:cs="Times New Roman"/>
                <w:color w:val="000000"/>
                <w:lang w:eastAsia="mk-MK"/>
              </w:rPr>
            </w:pPr>
            <w:r>
              <w:rPr>
                <w:rFonts w:ascii="Times New Roman" w:eastAsia="Times New Roman" w:hAnsi="Times New Roman" w:cs="Times New Roman"/>
                <w:color w:val="000000"/>
                <w:lang w:eastAsia="mk-MK"/>
              </w:rPr>
              <w:t>4,586,</w:t>
            </w:r>
            <w:r w:rsidRPr="00510627">
              <w:rPr>
                <w:rFonts w:ascii="Times New Roman" w:eastAsia="Times New Roman" w:hAnsi="Times New Roman" w:cs="Times New Roman"/>
                <w:color w:val="000000"/>
                <w:lang w:eastAsia="mk-MK"/>
              </w:rPr>
              <w:t>210</w:t>
            </w:r>
          </w:p>
        </w:tc>
        <w:tc>
          <w:tcPr>
            <w:tcW w:w="1856" w:type="dxa"/>
            <w:tcBorders>
              <w:top w:val="single" w:sz="4" w:space="0" w:color="auto"/>
              <w:left w:val="single" w:sz="4" w:space="0" w:color="auto"/>
              <w:bottom w:val="single" w:sz="4" w:space="0" w:color="auto"/>
              <w:right w:val="single" w:sz="4" w:space="0" w:color="auto"/>
            </w:tcBorders>
            <w:noWrap/>
            <w:vAlign w:val="center"/>
            <w:hideMark/>
          </w:tcPr>
          <w:p w:rsidR="00B212E2" w:rsidRPr="00510627" w:rsidRDefault="00B212E2" w:rsidP="00B212E2">
            <w:pPr>
              <w:spacing w:after="0" w:line="240" w:lineRule="auto"/>
              <w:jc w:val="right"/>
              <w:rPr>
                <w:rFonts w:ascii="Times New Roman" w:eastAsia="Times New Roman" w:hAnsi="Times New Roman" w:cs="Times New Roman"/>
                <w:color w:val="000000"/>
                <w:lang w:eastAsia="mk-MK"/>
              </w:rPr>
            </w:pPr>
            <w:r>
              <w:rPr>
                <w:rFonts w:ascii="Times New Roman" w:eastAsia="Times New Roman" w:hAnsi="Times New Roman" w:cs="Times New Roman"/>
                <w:color w:val="000000"/>
                <w:lang w:eastAsia="mk-MK"/>
              </w:rPr>
              <w:t>63,</w:t>
            </w:r>
            <w:r w:rsidRPr="00510627">
              <w:rPr>
                <w:rFonts w:ascii="Times New Roman" w:eastAsia="Times New Roman" w:hAnsi="Times New Roman" w:cs="Times New Roman"/>
                <w:color w:val="000000"/>
                <w:lang w:eastAsia="mk-MK"/>
              </w:rPr>
              <w:t>045</w:t>
            </w:r>
          </w:p>
        </w:tc>
        <w:tc>
          <w:tcPr>
            <w:tcW w:w="1837" w:type="dxa"/>
            <w:tcBorders>
              <w:top w:val="single" w:sz="4" w:space="0" w:color="auto"/>
              <w:left w:val="single" w:sz="4" w:space="0" w:color="auto"/>
              <w:bottom w:val="single" w:sz="4" w:space="0" w:color="auto"/>
              <w:right w:val="single" w:sz="8" w:space="0" w:color="auto"/>
            </w:tcBorders>
            <w:noWrap/>
            <w:vAlign w:val="center"/>
            <w:hideMark/>
          </w:tcPr>
          <w:p w:rsidR="00B212E2" w:rsidRPr="00510627" w:rsidRDefault="00B212E2" w:rsidP="00B212E2">
            <w:pPr>
              <w:spacing w:after="0" w:line="240" w:lineRule="auto"/>
              <w:jc w:val="right"/>
              <w:rPr>
                <w:rFonts w:ascii="Times New Roman" w:eastAsia="Times New Roman" w:hAnsi="Times New Roman" w:cs="Times New Roman"/>
                <w:color w:val="000000"/>
                <w:lang w:eastAsia="mk-MK"/>
              </w:rPr>
            </w:pPr>
            <w:r>
              <w:rPr>
                <w:rFonts w:ascii="Times New Roman" w:eastAsia="Times New Roman" w:hAnsi="Times New Roman" w:cs="Times New Roman"/>
                <w:color w:val="000000"/>
                <w:lang w:eastAsia="mk-MK"/>
              </w:rPr>
              <w:t>0.</w:t>
            </w:r>
            <w:r w:rsidRPr="00510627">
              <w:rPr>
                <w:rFonts w:ascii="Times New Roman" w:eastAsia="Times New Roman" w:hAnsi="Times New Roman" w:cs="Times New Roman"/>
                <w:color w:val="000000"/>
                <w:lang w:eastAsia="mk-MK"/>
              </w:rPr>
              <w:t>01%</w:t>
            </w:r>
          </w:p>
        </w:tc>
        <w:tc>
          <w:tcPr>
            <w:tcW w:w="1837" w:type="dxa"/>
            <w:tcBorders>
              <w:top w:val="single" w:sz="4" w:space="0" w:color="auto"/>
              <w:left w:val="single" w:sz="4" w:space="0" w:color="auto"/>
              <w:bottom w:val="single" w:sz="4" w:space="0" w:color="auto"/>
              <w:right w:val="single" w:sz="8" w:space="0" w:color="auto"/>
            </w:tcBorders>
            <w:vAlign w:val="bottom"/>
          </w:tcPr>
          <w:p w:rsidR="00B212E2" w:rsidRPr="00B212E2" w:rsidRDefault="00B212E2" w:rsidP="00B212E2">
            <w:pPr>
              <w:spacing w:after="0" w:line="240" w:lineRule="auto"/>
              <w:jc w:val="right"/>
              <w:rPr>
                <w:rFonts w:ascii="Times New Roman" w:eastAsia="Times New Roman" w:hAnsi="Times New Roman" w:cs="Times New Roman"/>
                <w:color w:val="000000"/>
                <w:lang w:eastAsia="mk-MK"/>
              </w:rPr>
            </w:pPr>
            <w:r w:rsidRPr="00B212E2">
              <w:rPr>
                <w:rFonts w:ascii="Times New Roman" w:eastAsia="Times New Roman" w:hAnsi="Times New Roman" w:cs="Times New Roman"/>
                <w:color w:val="000000"/>
                <w:lang w:eastAsia="mk-MK"/>
              </w:rPr>
              <w:t>238,136</w:t>
            </w:r>
          </w:p>
        </w:tc>
      </w:tr>
      <w:tr w:rsidR="00B212E2" w:rsidRPr="00510627" w:rsidTr="00B212E2">
        <w:trPr>
          <w:trHeight w:val="300"/>
          <w:jc w:val="center"/>
        </w:trPr>
        <w:tc>
          <w:tcPr>
            <w:tcW w:w="681" w:type="dxa"/>
            <w:tcBorders>
              <w:top w:val="single" w:sz="4" w:space="0" w:color="auto"/>
              <w:left w:val="single" w:sz="8" w:space="0" w:color="auto"/>
              <w:bottom w:val="single" w:sz="4" w:space="0" w:color="auto"/>
              <w:right w:val="single" w:sz="4" w:space="0" w:color="auto"/>
            </w:tcBorders>
            <w:shd w:val="clear" w:color="000000" w:fill="D9D9D9"/>
            <w:noWrap/>
            <w:vAlign w:val="center"/>
            <w:hideMark/>
          </w:tcPr>
          <w:p w:rsidR="00B212E2" w:rsidRPr="00510627" w:rsidRDefault="00B212E2" w:rsidP="00B212E2">
            <w:pPr>
              <w:spacing w:after="0" w:line="240" w:lineRule="auto"/>
              <w:jc w:val="right"/>
              <w:rPr>
                <w:rFonts w:ascii="Times New Roman" w:eastAsia="Times New Roman" w:hAnsi="Times New Roman" w:cs="Times New Roman"/>
                <w:color w:val="000000"/>
                <w:lang w:eastAsia="mk-MK"/>
              </w:rPr>
            </w:pPr>
            <w:r w:rsidRPr="00510627">
              <w:rPr>
                <w:rFonts w:ascii="Times New Roman" w:eastAsia="Times New Roman" w:hAnsi="Times New Roman" w:cs="Times New Roman"/>
                <w:color w:val="000000"/>
                <w:lang w:eastAsia="mk-MK"/>
              </w:rPr>
              <w:t>2011</w:t>
            </w:r>
          </w:p>
        </w:tc>
        <w:tc>
          <w:tcPr>
            <w:tcW w:w="171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212E2" w:rsidRPr="00510627" w:rsidRDefault="00B212E2" w:rsidP="00B212E2">
            <w:pPr>
              <w:spacing w:after="0" w:line="240" w:lineRule="auto"/>
              <w:jc w:val="right"/>
              <w:rPr>
                <w:rFonts w:ascii="Times New Roman" w:eastAsia="Times New Roman" w:hAnsi="Times New Roman" w:cs="Times New Roman"/>
                <w:color w:val="000000"/>
                <w:lang w:eastAsia="mk-MK"/>
              </w:rPr>
            </w:pPr>
            <w:r>
              <w:rPr>
                <w:rFonts w:ascii="Times New Roman" w:eastAsia="Times New Roman" w:hAnsi="Times New Roman" w:cs="Times New Roman"/>
                <w:color w:val="000000"/>
                <w:lang w:eastAsia="mk-MK"/>
              </w:rPr>
              <w:t>461,</w:t>
            </w:r>
            <w:r w:rsidRPr="00510627">
              <w:rPr>
                <w:rFonts w:ascii="Times New Roman" w:eastAsia="Times New Roman" w:hAnsi="Times New Roman" w:cs="Times New Roman"/>
                <w:color w:val="000000"/>
                <w:lang w:eastAsia="mk-MK"/>
              </w:rPr>
              <w:t>730</w:t>
            </w:r>
          </w:p>
        </w:tc>
        <w:tc>
          <w:tcPr>
            <w:tcW w:w="141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212E2" w:rsidRPr="00510627" w:rsidRDefault="00B212E2" w:rsidP="00B212E2">
            <w:pPr>
              <w:spacing w:after="0" w:line="240" w:lineRule="auto"/>
              <w:jc w:val="right"/>
              <w:rPr>
                <w:rFonts w:ascii="Times New Roman" w:eastAsia="Times New Roman" w:hAnsi="Times New Roman" w:cs="Times New Roman"/>
                <w:color w:val="000000"/>
                <w:lang w:eastAsia="mk-MK"/>
              </w:rPr>
            </w:pPr>
            <w:r>
              <w:rPr>
                <w:rFonts w:ascii="Times New Roman" w:eastAsia="Times New Roman" w:hAnsi="Times New Roman" w:cs="Times New Roman"/>
                <w:color w:val="000000"/>
                <w:lang w:eastAsia="mk-MK"/>
              </w:rPr>
              <w:t>2.</w:t>
            </w:r>
            <w:r w:rsidRPr="00510627">
              <w:rPr>
                <w:rFonts w:ascii="Times New Roman" w:eastAsia="Times New Roman" w:hAnsi="Times New Roman" w:cs="Times New Roman"/>
                <w:color w:val="000000"/>
                <w:lang w:eastAsia="mk-MK"/>
              </w:rPr>
              <w:t>8%</w:t>
            </w:r>
          </w:p>
        </w:tc>
        <w:tc>
          <w:tcPr>
            <w:tcW w:w="149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212E2" w:rsidRPr="00510627" w:rsidRDefault="00B212E2" w:rsidP="00B212E2">
            <w:pPr>
              <w:spacing w:after="0" w:line="240" w:lineRule="auto"/>
              <w:jc w:val="right"/>
              <w:rPr>
                <w:rFonts w:ascii="Times New Roman" w:eastAsia="Times New Roman" w:hAnsi="Times New Roman" w:cs="Times New Roman"/>
                <w:color w:val="000000"/>
                <w:lang w:eastAsia="mk-MK"/>
              </w:rPr>
            </w:pPr>
            <w:r>
              <w:rPr>
                <w:rFonts w:ascii="Times New Roman" w:eastAsia="Times New Roman" w:hAnsi="Times New Roman" w:cs="Times New Roman"/>
                <w:color w:val="000000"/>
                <w:lang w:eastAsia="mk-MK"/>
              </w:rPr>
              <w:t>4,617,</w:t>
            </w:r>
            <w:r w:rsidRPr="00510627">
              <w:rPr>
                <w:rFonts w:ascii="Times New Roman" w:eastAsia="Times New Roman" w:hAnsi="Times New Roman" w:cs="Times New Roman"/>
                <w:color w:val="000000"/>
                <w:lang w:eastAsia="mk-MK"/>
              </w:rPr>
              <w:t>300</w:t>
            </w:r>
          </w:p>
        </w:tc>
        <w:tc>
          <w:tcPr>
            <w:tcW w:w="185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212E2" w:rsidRPr="00510627" w:rsidRDefault="00B212E2" w:rsidP="00B212E2">
            <w:pPr>
              <w:spacing w:after="0" w:line="240" w:lineRule="auto"/>
              <w:jc w:val="right"/>
              <w:rPr>
                <w:rFonts w:ascii="Times New Roman" w:eastAsia="Times New Roman" w:hAnsi="Times New Roman" w:cs="Times New Roman"/>
                <w:color w:val="000000"/>
                <w:lang w:eastAsia="mk-MK"/>
              </w:rPr>
            </w:pPr>
            <w:r>
              <w:rPr>
                <w:rFonts w:ascii="Times New Roman" w:eastAsia="Times New Roman" w:hAnsi="Times New Roman" w:cs="Times New Roman"/>
                <w:color w:val="000000"/>
                <w:lang w:eastAsia="mk-MK"/>
              </w:rPr>
              <w:t>127</w:t>
            </w:r>
            <w:r>
              <w:rPr>
                <w:rFonts w:ascii="Times New Roman" w:eastAsia="Times New Roman" w:hAnsi="Times New Roman" w:cs="Times New Roman"/>
                <w:color w:val="000000"/>
                <w:lang w:val="en-US" w:eastAsia="mk-MK"/>
              </w:rPr>
              <w:t>,</w:t>
            </w:r>
            <w:r w:rsidRPr="00510627">
              <w:rPr>
                <w:rFonts w:ascii="Times New Roman" w:eastAsia="Times New Roman" w:hAnsi="Times New Roman" w:cs="Times New Roman"/>
                <w:color w:val="000000"/>
                <w:lang w:eastAsia="mk-MK"/>
              </w:rPr>
              <w:t>704</w:t>
            </w:r>
          </w:p>
        </w:tc>
        <w:tc>
          <w:tcPr>
            <w:tcW w:w="1837" w:type="dxa"/>
            <w:tcBorders>
              <w:top w:val="single" w:sz="4" w:space="0" w:color="auto"/>
              <w:left w:val="single" w:sz="4" w:space="0" w:color="auto"/>
              <w:bottom w:val="single" w:sz="4" w:space="0" w:color="auto"/>
              <w:right w:val="single" w:sz="8" w:space="0" w:color="auto"/>
            </w:tcBorders>
            <w:shd w:val="clear" w:color="000000" w:fill="D9D9D9"/>
            <w:noWrap/>
            <w:vAlign w:val="center"/>
            <w:hideMark/>
          </w:tcPr>
          <w:p w:rsidR="00B212E2" w:rsidRPr="00510627" w:rsidRDefault="00B212E2" w:rsidP="00B212E2">
            <w:pPr>
              <w:spacing w:after="0" w:line="240" w:lineRule="auto"/>
              <w:jc w:val="right"/>
              <w:rPr>
                <w:rFonts w:ascii="Times New Roman" w:eastAsia="Times New Roman" w:hAnsi="Times New Roman" w:cs="Times New Roman"/>
                <w:color w:val="000000"/>
                <w:lang w:eastAsia="mk-MK"/>
              </w:rPr>
            </w:pPr>
            <w:r>
              <w:rPr>
                <w:rFonts w:ascii="Times New Roman" w:eastAsia="Times New Roman" w:hAnsi="Times New Roman" w:cs="Times New Roman"/>
                <w:color w:val="000000"/>
                <w:lang w:eastAsia="mk-MK"/>
              </w:rPr>
              <w:t>0.</w:t>
            </w:r>
            <w:r w:rsidRPr="00510627">
              <w:rPr>
                <w:rFonts w:ascii="Times New Roman" w:eastAsia="Times New Roman" w:hAnsi="Times New Roman" w:cs="Times New Roman"/>
                <w:color w:val="000000"/>
                <w:lang w:eastAsia="mk-MK"/>
              </w:rPr>
              <w:t>03%</w:t>
            </w:r>
          </w:p>
        </w:tc>
        <w:tc>
          <w:tcPr>
            <w:tcW w:w="1837" w:type="dxa"/>
            <w:tcBorders>
              <w:top w:val="single" w:sz="4" w:space="0" w:color="auto"/>
              <w:left w:val="single" w:sz="4" w:space="0" w:color="auto"/>
              <w:bottom w:val="single" w:sz="4" w:space="0" w:color="auto"/>
              <w:right w:val="single" w:sz="8" w:space="0" w:color="auto"/>
            </w:tcBorders>
            <w:shd w:val="clear" w:color="000000" w:fill="D9D9D9"/>
            <w:vAlign w:val="bottom"/>
          </w:tcPr>
          <w:p w:rsidR="00B212E2" w:rsidRPr="00B212E2" w:rsidRDefault="00B212E2" w:rsidP="00B212E2">
            <w:pPr>
              <w:spacing w:after="0" w:line="240" w:lineRule="auto"/>
              <w:jc w:val="right"/>
              <w:rPr>
                <w:rFonts w:ascii="Times New Roman" w:eastAsia="Times New Roman" w:hAnsi="Times New Roman" w:cs="Times New Roman"/>
                <w:color w:val="000000"/>
                <w:lang w:eastAsia="mk-MK"/>
              </w:rPr>
            </w:pPr>
            <w:r w:rsidRPr="00B212E2">
              <w:rPr>
                <w:rFonts w:ascii="Times New Roman" w:eastAsia="Times New Roman" w:hAnsi="Times New Roman" w:cs="Times New Roman"/>
                <w:color w:val="000000"/>
                <w:lang w:eastAsia="mk-MK"/>
              </w:rPr>
              <w:t>304,125</w:t>
            </w:r>
          </w:p>
        </w:tc>
      </w:tr>
      <w:tr w:rsidR="00B212E2" w:rsidRPr="00510627" w:rsidTr="00B212E2">
        <w:trPr>
          <w:trHeight w:val="300"/>
          <w:jc w:val="center"/>
        </w:trPr>
        <w:tc>
          <w:tcPr>
            <w:tcW w:w="681" w:type="dxa"/>
            <w:tcBorders>
              <w:top w:val="single" w:sz="4" w:space="0" w:color="auto"/>
              <w:left w:val="single" w:sz="8" w:space="0" w:color="auto"/>
              <w:bottom w:val="single" w:sz="4" w:space="0" w:color="auto"/>
              <w:right w:val="single" w:sz="4" w:space="0" w:color="auto"/>
            </w:tcBorders>
            <w:noWrap/>
            <w:vAlign w:val="center"/>
            <w:hideMark/>
          </w:tcPr>
          <w:p w:rsidR="00B212E2" w:rsidRPr="00510627" w:rsidRDefault="00B212E2" w:rsidP="00B212E2">
            <w:pPr>
              <w:spacing w:after="0" w:line="240" w:lineRule="auto"/>
              <w:jc w:val="right"/>
              <w:rPr>
                <w:rFonts w:ascii="Times New Roman" w:eastAsia="Times New Roman" w:hAnsi="Times New Roman" w:cs="Times New Roman"/>
                <w:color w:val="000000"/>
                <w:lang w:eastAsia="mk-MK"/>
              </w:rPr>
            </w:pPr>
            <w:r w:rsidRPr="00510627">
              <w:rPr>
                <w:rFonts w:ascii="Times New Roman" w:eastAsia="Times New Roman" w:hAnsi="Times New Roman" w:cs="Times New Roman"/>
                <w:color w:val="000000"/>
                <w:lang w:eastAsia="mk-MK"/>
              </w:rPr>
              <w:t>2010</w:t>
            </w:r>
          </w:p>
        </w:tc>
        <w:tc>
          <w:tcPr>
            <w:tcW w:w="1719" w:type="dxa"/>
            <w:tcBorders>
              <w:top w:val="single" w:sz="4" w:space="0" w:color="auto"/>
              <w:left w:val="single" w:sz="4" w:space="0" w:color="auto"/>
              <w:bottom w:val="single" w:sz="4" w:space="0" w:color="auto"/>
              <w:right w:val="single" w:sz="4" w:space="0" w:color="auto"/>
            </w:tcBorders>
            <w:noWrap/>
            <w:vAlign w:val="center"/>
            <w:hideMark/>
          </w:tcPr>
          <w:p w:rsidR="00B212E2" w:rsidRPr="00510627" w:rsidRDefault="00B212E2" w:rsidP="00B212E2">
            <w:pPr>
              <w:spacing w:after="0" w:line="240" w:lineRule="auto"/>
              <w:jc w:val="right"/>
              <w:rPr>
                <w:rFonts w:ascii="Times New Roman" w:eastAsia="Times New Roman" w:hAnsi="Times New Roman" w:cs="Times New Roman"/>
                <w:color w:val="000000"/>
                <w:lang w:eastAsia="mk-MK"/>
              </w:rPr>
            </w:pPr>
            <w:r>
              <w:rPr>
                <w:rFonts w:ascii="Times New Roman" w:eastAsia="Times New Roman" w:hAnsi="Times New Roman" w:cs="Times New Roman"/>
                <w:color w:val="000000"/>
                <w:lang w:eastAsia="mk-MK"/>
              </w:rPr>
              <w:t>424,</w:t>
            </w:r>
            <w:r w:rsidRPr="00510627">
              <w:rPr>
                <w:rFonts w:ascii="Times New Roman" w:eastAsia="Times New Roman" w:hAnsi="Times New Roman" w:cs="Times New Roman"/>
                <w:color w:val="000000"/>
                <w:lang w:eastAsia="mk-MK"/>
              </w:rPr>
              <w:t>762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212E2" w:rsidRPr="00510627" w:rsidRDefault="00B212E2" w:rsidP="00B212E2">
            <w:pPr>
              <w:spacing w:after="0" w:line="240" w:lineRule="auto"/>
              <w:jc w:val="right"/>
              <w:rPr>
                <w:rFonts w:ascii="Times New Roman" w:eastAsia="Times New Roman" w:hAnsi="Times New Roman" w:cs="Times New Roman"/>
                <w:color w:val="000000"/>
                <w:lang w:eastAsia="mk-MK"/>
              </w:rPr>
            </w:pPr>
            <w:r>
              <w:rPr>
                <w:rFonts w:ascii="Times New Roman" w:eastAsia="Times New Roman" w:hAnsi="Times New Roman" w:cs="Times New Roman"/>
                <w:color w:val="000000"/>
                <w:lang w:eastAsia="mk-MK"/>
              </w:rPr>
              <w:t>1.</w:t>
            </w:r>
            <w:r w:rsidRPr="00510627">
              <w:rPr>
                <w:rFonts w:ascii="Times New Roman" w:eastAsia="Times New Roman" w:hAnsi="Times New Roman" w:cs="Times New Roman"/>
                <w:color w:val="000000"/>
                <w:lang w:eastAsia="mk-MK"/>
              </w:rPr>
              <w:t>8%</w:t>
            </w:r>
          </w:p>
        </w:tc>
        <w:tc>
          <w:tcPr>
            <w:tcW w:w="1495" w:type="dxa"/>
            <w:tcBorders>
              <w:top w:val="single" w:sz="4" w:space="0" w:color="auto"/>
              <w:left w:val="single" w:sz="4" w:space="0" w:color="auto"/>
              <w:bottom w:val="single" w:sz="4" w:space="0" w:color="auto"/>
              <w:right w:val="single" w:sz="4" w:space="0" w:color="auto"/>
            </w:tcBorders>
            <w:noWrap/>
            <w:vAlign w:val="center"/>
            <w:hideMark/>
          </w:tcPr>
          <w:p w:rsidR="00B212E2" w:rsidRPr="00510627" w:rsidRDefault="00B212E2" w:rsidP="00B212E2">
            <w:pPr>
              <w:spacing w:after="0" w:line="240" w:lineRule="auto"/>
              <w:jc w:val="right"/>
              <w:rPr>
                <w:rFonts w:ascii="Times New Roman" w:eastAsia="Times New Roman" w:hAnsi="Times New Roman" w:cs="Times New Roman"/>
                <w:color w:val="000000"/>
                <w:lang w:eastAsia="mk-MK"/>
              </w:rPr>
            </w:pPr>
            <w:r>
              <w:rPr>
                <w:rFonts w:ascii="Times New Roman" w:eastAsia="Times New Roman" w:hAnsi="Times New Roman" w:cs="Times New Roman"/>
                <w:color w:val="000000"/>
                <w:lang w:eastAsia="mk-MK"/>
              </w:rPr>
              <w:t>4,247,</w:t>
            </w:r>
            <w:r w:rsidRPr="00510627">
              <w:rPr>
                <w:rFonts w:ascii="Times New Roman" w:eastAsia="Times New Roman" w:hAnsi="Times New Roman" w:cs="Times New Roman"/>
                <w:color w:val="000000"/>
                <w:lang w:eastAsia="mk-MK"/>
              </w:rPr>
              <w:t>620</w:t>
            </w:r>
          </w:p>
        </w:tc>
        <w:tc>
          <w:tcPr>
            <w:tcW w:w="1856" w:type="dxa"/>
            <w:tcBorders>
              <w:top w:val="single" w:sz="4" w:space="0" w:color="auto"/>
              <w:left w:val="single" w:sz="4" w:space="0" w:color="auto"/>
              <w:bottom w:val="single" w:sz="4" w:space="0" w:color="auto"/>
              <w:right w:val="single" w:sz="4" w:space="0" w:color="auto"/>
            </w:tcBorders>
            <w:noWrap/>
            <w:vAlign w:val="center"/>
            <w:hideMark/>
          </w:tcPr>
          <w:p w:rsidR="00B212E2" w:rsidRPr="00510627" w:rsidRDefault="00B212E2" w:rsidP="00B212E2">
            <w:pPr>
              <w:spacing w:after="0" w:line="240" w:lineRule="auto"/>
              <w:jc w:val="right"/>
              <w:rPr>
                <w:rFonts w:ascii="Times New Roman" w:eastAsia="Times New Roman" w:hAnsi="Times New Roman" w:cs="Times New Roman"/>
                <w:color w:val="000000"/>
                <w:lang w:eastAsia="mk-MK"/>
              </w:rPr>
            </w:pPr>
            <w:r>
              <w:rPr>
                <w:rFonts w:ascii="Times New Roman" w:eastAsia="Times New Roman" w:hAnsi="Times New Roman" w:cs="Times New Roman"/>
                <w:color w:val="000000"/>
                <w:lang w:eastAsia="mk-MK"/>
              </w:rPr>
              <w:t>143,</w:t>
            </w:r>
            <w:r w:rsidRPr="00510627">
              <w:rPr>
                <w:rFonts w:ascii="Times New Roman" w:eastAsia="Times New Roman" w:hAnsi="Times New Roman" w:cs="Times New Roman"/>
                <w:color w:val="000000"/>
                <w:lang w:eastAsia="mk-MK"/>
              </w:rPr>
              <w:t>311</w:t>
            </w:r>
          </w:p>
        </w:tc>
        <w:tc>
          <w:tcPr>
            <w:tcW w:w="1837" w:type="dxa"/>
            <w:tcBorders>
              <w:top w:val="single" w:sz="4" w:space="0" w:color="auto"/>
              <w:left w:val="single" w:sz="4" w:space="0" w:color="auto"/>
              <w:bottom w:val="single" w:sz="4" w:space="0" w:color="auto"/>
              <w:right w:val="single" w:sz="8" w:space="0" w:color="auto"/>
            </w:tcBorders>
            <w:noWrap/>
            <w:vAlign w:val="center"/>
            <w:hideMark/>
          </w:tcPr>
          <w:p w:rsidR="00B212E2" w:rsidRPr="00510627" w:rsidRDefault="00B212E2" w:rsidP="00B212E2">
            <w:pPr>
              <w:spacing w:after="0" w:line="240" w:lineRule="auto"/>
              <w:jc w:val="right"/>
              <w:rPr>
                <w:rFonts w:ascii="Times New Roman" w:eastAsia="Times New Roman" w:hAnsi="Times New Roman" w:cs="Times New Roman"/>
                <w:color w:val="000000"/>
                <w:lang w:eastAsia="mk-MK"/>
              </w:rPr>
            </w:pPr>
            <w:r>
              <w:rPr>
                <w:rFonts w:ascii="Times New Roman" w:eastAsia="Times New Roman" w:hAnsi="Times New Roman" w:cs="Times New Roman"/>
                <w:color w:val="000000"/>
                <w:lang w:eastAsia="mk-MK"/>
              </w:rPr>
              <w:t>0.</w:t>
            </w:r>
            <w:r w:rsidRPr="00510627">
              <w:rPr>
                <w:rFonts w:ascii="Times New Roman" w:eastAsia="Times New Roman" w:hAnsi="Times New Roman" w:cs="Times New Roman"/>
                <w:color w:val="000000"/>
                <w:lang w:eastAsia="mk-MK"/>
              </w:rPr>
              <w:t>03%</w:t>
            </w:r>
          </w:p>
        </w:tc>
        <w:tc>
          <w:tcPr>
            <w:tcW w:w="1837" w:type="dxa"/>
            <w:tcBorders>
              <w:top w:val="single" w:sz="4" w:space="0" w:color="auto"/>
              <w:left w:val="single" w:sz="4" w:space="0" w:color="auto"/>
              <w:bottom w:val="single" w:sz="4" w:space="0" w:color="auto"/>
              <w:right w:val="single" w:sz="8" w:space="0" w:color="auto"/>
            </w:tcBorders>
            <w:vAlign w:val="bottom"/>
          </w:tcPr>
          <w:p w:rsidR="00B212E2" w:rsidRPr="00B212E2" w:rsidRDefault="00B212E2" w:rsidP="00B212E2">
            <w:pPr>
              <w:spacing w:after="0" w:line="240" w:lineRule="auto"/>
              <w:jc w:val="right"/>
              <w:rPr>
                <w:rFonts w:ascii="Times New Roman" w:eastAsia="Times New Roman" w:hAnsi="Times New Roman" w:cs="Times New Roman"/>
                <w:color w:val="000000"/>
                <w:lang w:eastAsia="mk-MK"/>
              </w:rPr>
            </w:pPr>
            <w:r w:rsidRPr="00B212E2">
              <w:rPr>
                <w:rFonts w:ascii="Times New Roman" w:eastAsia="Times New Roman" w:hAnsi="Times New Roman" w:cs="Times New Roman"/>
                <w:color w:val="000000"/>
                <w:lang w:eastAsia="mk-MK"/>
              </w:rPr>
              <w:t>172,787</w:t>
            </w:r>
          </w:p>
        </w:tc>
      </w:tr>
      <w:tr w:rsidR="00B212E2" w:rsidRPr="00510627" w:rsidTr="00B212E2">
        <w:trPr>
          <w:trHeight w:val="300"/>
          <w:jc w:val="center"/>
        </w:trPr>
        <w:tc>
          <w:tcPr>
            <w:tcW w:w="681" w:type="dxa"/>
            <w:tcBorders>
              <w:top w:val="single" w:sz="4" w:space="0" w:color="auto"/>
              <w:left w:val="single" w:sz="8" w:space="0" w:color="auto"/>
              <w:bottom w:val="single" w:sz="4" w:space="0" w:color="auto"/>
              <w:right w:val="single" w:sz="4" w:space="0" w:color="auto"/>
            </w:tcBorders>
            <w:shd w:val="clear" w:color="000000" w:fill="D9D9D9"/>
            <w:noWrap/>
            <w:vAlign w:val="center"/>
            <w:hideMark/>
          </w:tcPr>
          <w:p w:rsidR="00B212E2" w:rsidRPr="00510627" w:rsidRDefault="00B212E2" w:rsidP="00B212E2">
            <w:pPr>
              <w:spacing w:after="0" w:line="240" w:lineRule="auto"/>
              <w:jc w:val="right"/>
              <w:rPr>
                <w:rFonts w:ascii="Times New Roman" w:eastAsia="Times New Roman" w:hAnsi="Times New Roman" w:cs="Times New Roman"/>
                <w:color w:val="000000"/>
                <w:lang w:eastAsia="mk-MK"/>
              </w:rPr>
            </w:pPr>
            <w:r w:rsidRPr="00510627">
              <w:rPr>
                <w:rFonts w:ascii="Times New Roman" w:eastAsia="Times New Roman" w:hAnsi="Times New Roman" w:cs="Times New Roman"/>
                <w:color w:val="000000"/>
                <w:lang w:eastAsia="mk-MK"/>
              </w:rPr>
              <w:t>2009</w:t>
            </w:r>
          </w:p>
        </w:tc>
        <w:tc>
          <w:tcPr>
            <w:tcW w:w="171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212E2" w:rsidRPr="00510627" w:rsidRDefault="00B212E2" w:rsidP="00B212E2">
            <w:pPr>
              <w:spacing w:after="0" w:line="240" w:lineRule="auto"/>
              <w:jc w:val="right"/>
              <w:rPr>
                <w:rFonts w:ascii="Times New Roman" w:eastAsia="Times New Roman" w:hAnsi="Times New Roman" w:cs="Times New Roman"/>
                <w:color w:val="000000"/>
                <w:lang w:eastAsia="mk-MK"/>
              </w:rPr>
            </w:pPr>
            <w:r>
              <w:rPr>
                <w:rFonts w:ascii="Times New Roman" w:eastAsia="Times New Roman" w:hAnsi="Times New Roman" w:cs="Times New Roman"/>
                <w:color w:val="000000"/>
                <w:lang w:eastAsia="mk-MK"/>
              </w:rPr>
              <w:t>409,</w:t>
            </w:r>
            <w:r w:rsidRPr="00510627">
              <w:rPr>
                <w:rFonts w:ascii="Times New Roman" w:eastAsia="Times New Roman" w:hAnsi="Times New Roman" w:cs="Times New Roman"/>
                <w:color w:val="000000"/>
                <w:lang w:eastAsia="mk-MK"/>
              </w:rPr>
              <w:t>100</w:t>
            </w:r>
          </w:p>
        </w:tc>
        <w:tc>
          <w:tcPr>
            <w:tcW w:w="141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212E2" w:rsidRPr="00510627" w:rsidRDefault="00B212E2" w:rsidP="00B212E2">
            <w:pPr>
              <w:spacing w:after="0" w:line="240" w:lineRule="auto"/>
              <w:jc w:val="right"/>
              <w:rPr>
                <w:rFonts w:ascii="Times New Roman" w:eastAsia="Times New Roman" w:hAnsi="Times New Roman" w:cs="Times New Roman"/>
                <w:color w:val="000000"/>
                <w:lang w:eastAsia="mk-MK"/>
              </w:rPr>
            </w:pPr>
            <w:r>
              <w:rPr>
                <w:rFonts w:ascii="Times New Roman" w:eastAsia="Times New Roman" w:hAnsi="Times New Roman" w:cs="Times New Roman"/>
                <w:color w:val="000000"/>
                <w:lang w:eastAsia="mk-MK"/>
              </w:rPr>
              <w:t>-0.</w:t>
            </w:r>
            <w:r w:rsidRPr="00510627">
              <w:rPr>
                <w:rFonts w:ascii="Times New Roman" w:eastAsia="Times New Roman" w:hAnsi="Times New Roman" w:cs="Times New Roman"/>
                <w:color w:val="000000"/>
                <w:lang w:eastAsia="mk-MK"/>
              </w:rPr>
              <w:t>9%</w:t>
            </w:r>
          </w:p>
        </w:tc>
        <w:tc>
          <w:tcPr>
            <w:tcW w:w="149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212E2" w:rsidRPr="00510627" w:rsidRDefault="00B212E2" w:rsidP="00B212E2">
            <w:pPr>
              <w:spacing w:after="0" w:line="240" w:lineRule="auto"/>
              <w:jc w:val="right"/>
              <w:rPr>
                <w:rFonts w:ascii="Times New Roman" w:eastAsia="Times New Roman" w:hAnsi="Times New Roman" w:cs="Times New Roman"/>
                <w:color w:val="000000"/>
                <w:lang w:eastAsia="mk-MK"/>
              </w:rPr>
            </w:pPr>
            <w:r>
              <w:rPr>
                <w:rFonts w:ascii="Times New Roman" w:eastAsia="Times New Roman" w:hAnsi="Times New Roman" w:cs="Times New Roman"/>
                <w:color w:val="000000"/>
                <w:lang w:eastAsia="mk-MK"/>
              </w:rPr>
              <w:t>4,091,</w:t>
            </w:r>
            <w:r w:rsidRPr="00510627">
              <w:rPr>
                <w:rFonts w:ascii="Times New Roman" w:eastAsia="Times New Roman" w:hAnsi="Times New Roman" w:cs="Times New Roman"/>
                <w:color w:val="000000"/>
                <w:lang w:eastAsia="mk-MK"/>
              </w:rPr>
              <w:t>000</w:t>
            </w:r>
          </w:p>
        </w:tc>
        <w:tc>
          <w:tcPr>
            <w:tcW w:w="185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212E2" w:rsidRPr="00510627" w:rsidRDefault="00B212E2" w:rsidP="00B212E2">
            <w:pPr>
              <w:spacing w:after="0" w:line="240" w:lineRule="auto"/>
              <w:jc w:val="right"/>
              <w:rPr>
                <w:rFonts w:ascii="Times New Roman" w:eastAsia="Times New Roman" w:hAnsi="Times New Roman" w:cs="Times New Roman"/>
                <w:lang w:eastAsia="mk-MK"/>
              </w:rPr>
            </w:pPr>
            <w:r>
              <w:rPr>
                <w:rFonts w:ascii="Times New Roman" w:eastAsia="Times New Roman" w:hAnsi="Times New Roman" w:cs="Times New Roman"/>
                <w:lang w:eastAsia="mk-MK"/>
              </w:rPr>
              <w:t>40,</w:t>
            </w:r>
            <w:r w:rsidRPr="00510627">
              <w:rPr>
                <w:rFonts w:ascii="Times New Roman" w:eastAsia="Times New Roman" w:hAnsi="Times New Roman" w:cs="Times New Roman"/>
                <w:lang w:eastAsia="mk-MK"/>
              </w:rPr>
              <w:t>591</w:t>
            </w:r>
          </w:p>
        </w:tc>
        <w:tc>
          <w:tcPr>
            <w:tcW w:w="1837" w:type="dxa"/>
            <w:tcBorders>
              <w:top w:val="single" w:sz="4" w:space="0" w:color="auto"/>
              <w:left w:val="single" w:sz="4" w:space="0" w:color="auto"/>
              <w:bottom w:val="single" w:sz="4" w:space="0" w:color="auto"/>
              <w:right w:val="single" w:sz="8" w:space="0" w:color="auto"/>
            </w:tcBorders>
            <w:shd w:val="clear" w:color="000000" w:fill="D9D9D9"/>
            <w:noWrap/>
            <w:vAlign w:val="center"/>
            <w:hideMark/>
          </w:tcPr>
          <w:p w:rsidR="00B212E2" w:rsidRPr="00510627" w:rsidRDefault="00B212E2" w:rsidP="00B212E2">
            <w:pPr>
              <w:spacing w:after="0" w:line="240" w:lineRule="auto"/>
              <w:jc w:val="right"/>
              <w:rPr>
                <w:rFonts w:ascii="Times New Roman" w:eastAsia="Times New Roman" w:hAnsi="Times New Roman" w:cs="Times New Roman"/>
                <w:lang w:eastAsia="mk-MK"/>
              </w:rPr>
            </w:pPr>
            <w:r>
              <w:rPr>
                <w:rFonts w:ascii="Times New Roman" w:eastAsia="Times New Roman" w:hAnsi="Times New Roman" w:cs="Times New Roman"/>
                <w:lang w:eastAsia="mk-MK"/>
              </w:rPr>
              <w:t>0.</w:t>
            </w:r>
            <w:r w:rsidRPr="00510627">
              <w:rPr>
                <w:rFonts w:ascii="Times New Roman" w:eastAsia="Times New Roman" w:hAnsi="Times New Roman" w:cs="Times New Roman"/>
                <w:lang w:eastAsia="mk-MK"/>
              </w:rPr>
              <w:t>01%</w:t>
            </w:r>
          </w:p>
        </w:tc>
        <w:tc>
          <w:tcPr>
            <w:tcW w:w="1837" w:type="dxa"/>
            <w:tcBorders>
              <w:top w:val="single" w:sz="4" w:space="0" w:color="auto"/>
              <w:left w:val="single" w:sz="4" w:space="0" w:color="auto"/>
              <w:bottom w:val="single" w:sz="4" w:space="0" w:color="auto"/>
              <w:right w:val="single" w:sz="8" w:space="0" w:color="auto"/>
            </w:tcBorders>
            <w:shd w:val="clear" w:color="000000" w:fill="D9D9D9"/>
            <w:vAlign w:val="bottom"/>
          </w:tcPr>
          <w:p w:rsidR="00B212E2" w:rsidRPr="00B212E2" w:rsidRDefault="00B212E2" w:rsidP="00B212E2">
            <w:pPr>
              <w:spacing w:after="0" w:line="240" w:lineRule="auto"/>
              <w:jc w:val="right"/>
              <w:rPr>
                <w:rFonts w:ascii="Times New Roman" w:eastAsia="Times New Roman" w:hAnsi="Times New Roman" w:cs="Times New Roman"/>
                <w:color w:val="000000"/>
                <w:lang w:eastAsia="mk-MK"/>
              </w:rPr>
            </w:pPr>
            <w:r w:rsidRPr="00B212E2">
              <w:rPr>
                <w:rFonts w:ascii="Times New Roman" w:eastAsia="Times New Roman" w:hAnsi="Times New Roman" w:cs="Times New Roman"/>
                <w:color w:val="000000"/>
                <w:lang w:eastAsia="mk-MK"/>
              </w:rPr>
              <w:t>578,144</w:t>
            </w:r>
          </w:p>
        </w:tc>
      </w:tr>
      <w:tr w:rsidR="00B212E2" w:rsidRPr="00510627" w:rsidTr="00B212E2">
        <w:trPr>
          <w:trHeight w:val="315"/>
          <w:jc w:val="center"/>
        </w:trPr>
        <w:tc>
          <w:tcPr>
            <w:tcW w:w="681" w:type="dxa"/>
            <w:tcBorders>
              <w:top w:val="single" w:sz="4" w:space="0" w:color="auto"/>
              <w:left w:val="single" w:sz="8" w:space="0" w:color="auto"/>
              <w:bottom w:val="single" w:sz="8" w:space="0" w:color="auto"/>
              <w:right w:val="single" w:sz="4" w:space="0" w:color="auto"/>
            </w:tcBorders>
            <w:noWrap/>
            <w:vAlign w:val="center"/>
            <w:hideMark/>
          </w:tcPr>
          <w:p w:rsidR="00B212E2" w:rsidRPr="00510627" w:rsidRDefault="00B212E2" w:rsidP="00B212E2">
            <w:pPr>
              <w:spacing w:after="0" w:line="240" w:lineRule="auto"/>
              <w:jc w:val="right"/>
              <w:rPr>
                <w:rFonts w:ascii="Times New Roman" w:eastAsia="Times New Roman" w:hAnsi="Times New Roman" w:cs="Times New Roman"/>
                <w:color w:val="000000"/>
                <w:lang w:eastAsia="mk-MK"/>
              </w:rPr>
            </w:pPr>
            <w:r w:rsidRPr="00510627">
              <w:rPr>
                <w:rFonts w:ascii="Times New Roman" w:eastAsia="Times New Roman" w:hAnsi="Times New Roman" w:cs="Times New Roman"/>
                <w:color w:val="000000"/>
                <w:lang w:eastAsia="mk-MK"/>
              </w:rPr>
              <w:t>2008</w:t>
            </w:r>
          </w:p>
        </w:tc>
        <w:tc>
          <w:tcPr>
            <w:tcW w:w="1719" w:type="dxa"/>
            <w:tcBorders>
              <w:top w:val="single" w:sz="4" w:space="0" w:color="auto"/>
              <w:left w:val="single" w:sz="4" w:space="0" w:color="auto"/>
              <w:bottom w:val="single" w:sz="8" w:space="0" w:color="auto"/>
              <w:right w:val="single" w:sz="4" w:space="0" w:color="auto"/>
            </w:tcBorders>
            <w:noWrap/>
            <w:vAlign w:val="center"/>
            <w:hideMark/>
          </w:tcPr>
          <w:p w:rsidR="00B212E2" w:rsidRPr="00510627" w:rsidRDefault="00B212E2" w:rsidP="00B212E2">
            <w:pPr>
              <w:spacing w:after="0" w:line="240" w:lineRule="auto"/>
              <w:jc w:val="right"/>
              <w:rPr>
                <w:rFonts w:ascii="Times New Roman" w:eastAsia="Times New Roman" w:hAnsi="Times New Roman" w:cs="Times New Roman"/>
                <w:color w:val="000000"/>
                <w:lang w:eastAsia="mk-MK"/>
              </w:rPr>
            </w:pPr>
            <w:r>
              <w:rPr>
                <w:rFonts w:ascii="Times New Roman" w:eastAsia="Times New Roman" w:hAnsi="Times New Roman" w:cs="Times New Roman"/>
                <w:color w:val="000000"/>
                <w:lang w:eastAsia="mk-MK"/>
              </w:rPr>
              <w:t>398,</w:t>
            </w:r>
            <w:r w:rsidRPr="00510627">
              <w:rPr>
                <w:rFonts w:ascii="Times New Roman" w:eastAsia="Times New Roman" w:hAnsi="Times New Roman" w:cs="Times New Roman"/>
                <w:color w:val="000000"/>
                <w:lang w:eastAsia="mk-MK"/>
              </w:rPr>
              <w:t>500</w:t>
            </w:r>
          </w:p>
        </w:tc>
        <w:tc>
          <w:tcPr>
            <w:tcW w:w="1418" w:type="dxa"/>
            <w:tcBorders>
              <w:top w:val="single" w:sz="4" w:space="0" w:color="auto"/>
              <w:left w:val="single" w:sz="4" w:space="0" w:color="auto"/>
              <w:bottom w:val="single" w:sz="8" w:space="0" w:color="auto"/>
              <w:right w:val="single" w:sz="4" w:space="0" w:color="auto"/>
            </w:tcBorders>
            <w:noWrap/>
            <w:vAlign w:val="center"/>
            <w:hideMark/>
          </w:tcPr>
          <w:p w:rsidR="00B212E2" w:rsidRPr="00510627" w:rsidRDefault="00B212E2" w:rsidP="00B212E2">
            <w:pPr>
              <w:spacing w:after="0" w:line="240" w:lineRule="auto"/>
              <w:jc w:val="right"/>
              <w:rPr>
                <w:rFonts w:ascii="Times New Roman" w:eastAsia="Times New Roman" w:hAnsi="Times New Roman" w:cs="Times New Roman"/>
                <w:color w:val="000000"/>
                <w:lang w:eastAsia="mk-MK"/>
              </w:rPr>
            </w:pPr>
            <w:r>
              <w:rPr>
                <w:rFonts w:ascii="Times New Roman" w:eastAsia="Times New Roman" w:hAnsi="Times New Roman" w:cs="Times New Roman"/>
                <w:color w:val="000000"/>
                <w:lang w:eastAsia="mk-MK"/>
              </w:rPr>
              <w:t>12.</w:t>
            </w:r>
            <w:r w:rsidRPr="00510627">
              <w:rPr>
                <w:rFonts w:ascii="Times New Roman" w:eastAsia="Times New Roman" w:hAnsi="Times New Roman" w:cs="Times New Roman"/>
                <w:color w:val="000000"/>
                <w:lang w:eastAsia="mk-MK"/>
              </w:rPr>
              <w:t>5%</w:t>
            </w:r>
          </w:p>
        </w:tc>
        <w:tc>
          <w:tcPr>
            <w:tcW w:w="1495" w:type="dxa"/>
            <w:tcBorders>
              <w:top w:val="single" w:sz="4" w:space="0" w:color="auto"/>
              <w:left w:val="single" w:sz="4" w:space="0" w:color="auto"/>
              <w:bottom w:val="single" w:sz="8" w:space="0" w:color="auto"/>
              <w:right w:val="single" w:sz="4" w:space="0" w:color="auto"/>
            </w:tcBorders>
            <w:noWrap/>
            <w:vAlign w:val="center"/>
            <w:hideMark/>
          </w:tcPr>
          <w:p w:rsidR="00B212E2" w:rsidRPr="00510627" w:rsidRDefault="00B212E2" w:rsidP="00B212E2">
            <w:pPr>
              <w:spacing w:after="0" w:line="240" w:lineRule="auto"/>
              <w:jc w:val="right"/>
              <w:rPr>
                <w:rFonts w:ascii="Times New Roman" w:eastAsia="Times New Roman" w:hAnsi="Times New Roman" w:cs="Times New Roman"/>
                <w:color w:val="000000"/>
                <w:lang w:eastAsia="mk-MK"/>
              </w:rPr>
            </w:pPr>
            <w:r>
              <w:rPr>
                <w:rFonts w:ascii="Times New Roman" w:eastAsia="Times New Roman" w:hAnsi="Times New Roman" w:cs="Times New Roman"/>
                <w:color w:val="000000"/>
                <w:lang w:eastAsia="mk-MK"/>
              </w:rPr>
              <w:t>3,985,</w:t>
            </w:r>
            <w:r w:rsidRPr="00510627">
              <w:rPr>
                <w:rFonts w:ascii="Times New Roman" w:eastAsia="Times New Roman" w:hAnsi="Times New Roman" w:cs="Times New Roman"/>
                <w:color w:val="000000"/>
                <w:lang w:eastAsia="mk-MK"/>
              </w:rPr>
              <w:t>000</w:t>
            </w:r>
          </w:p>
        </w:tc>
        <w:tc>
          <w:tcPr>
            <w:tcW w:w="1856" w:type="dxa"/>
            <w:tcBorders>
              <w:top w:val="single" w:sz="4" w:space="0" w:color="auto"/>
              <w:left w:val="single" w:sz="4" w:space="0" w:color="auto"/>
              <w:bottom w:val="single" w:sz="8" w:space="0" w:color="auto"/>
              <w:right w:val="single" w:sz="4" w:space="0" w:color="auto"/>
            </w:tcBorders>
            <w:noWrap/>
            <w:vAlign w:val="center"/>
            <w:hideMark/>
          </w:tcPr>
          <w:p w:rsidR="00B212E2" w:rsidRPr="00510627" w:rsidRDefault="00B212E2" w:rsidP="00B212E2">
            <w:pPr>
              <w:spacing w:after="0" w:line="240" w:lineRule="auto"/>
              <w:jc w:val="right"/>
              <w:rPr>
                <w:rFonts w:ascii="Times New Roman" w:eastAsia="Times New Roman" w:hAnsi="Times New Roman" w:cs="Times New Roman"/>
                <w:color w:val="000000"/>
                <w:lang w:eastAsia="mk-MK"/>
              </w:rPr>
            </w:pPr>
            <w:r>
              <w:rPr>
                <w:rFonts w:ascii="Times New Roman" w:eastAsia="Times New Roman" w:hAnsi="Times New Roman" w:cs="Times New Roman"/>
                <w:color w:val="000000"/>
                <w:lang w:eastAsia="mk-MK"/>
              </w:rPr>
              <w:t>148,</w:t>
            </w:r>
            <w:r w:rsidRPr="00510627">
              <w:rPr>
                <w:rFonts w:ascii="Times New Roman" w:eastAsia="Times New Roman" w:hAnsi="Times New Roman" w:cs="Times New Roman"/>
                <w:color w:val="000000"/>
                <w:lang w:eastAsia="mk-MK"/>
              </w:rPr>
              <w:t>405</w:t>
            </w:r>
          </w:p>
        </w:tc>
        <w:tc>
          <w:tcPr>
            <w:tcW w:w="1837" w:type="dxa"/>
            <w:tcBorders>
              <w:top w:val="single" w:sz="4" w:space="0" w:color="auto"/>
              <w:left w:val="single" w:sz="4" w:space="0" w:color="auto"/>
              <w:bottom w:val="single" w:sz="8" w:space="0" w:color="auto"/>
              <w:right w:val="single" w:sz="8" w:space="0" w:color="auto"/>
            </w:tcBorders>
            <w:noWrap/>
            <w:vAlign w:val="center"/>
            <w:hideMark/>
          </w:tcPr>
          <w:p w:rsidR="00B212E2" w:rsidRPr="00510627" w:rsidRDefault="00B212E2" w:rsidP="00B212E2">
            <w:pPr>
              <w:spacing w:after="0" w:line="240" w:lineRule="auto"/>
              <w:jc w:val="right"/>
              <w:rPr>
                <w:rFonts w:ascii="Times New Roman" w:eastAsia="Times New Roman" w:hAnsi="Times New Roman" w:cs="Times New Roman"/>
                <w:color w:val="000000"/>
                <w:lang w:eastAsia="mk-MK"/>
              </w:rPr>
            </w:pPr>
            <w:r>
              <w:rPr>
                <w:rFonts w:ascii="Times New Roman" w:eastAsia="Times New Roman" w:hAnsi="Times New Roman" w:cs="Times New Roman"/>
                <w:color w:val="000000"/>
                <w:lang w:eastAsia="mk-MK"/>
              </w:rPr>
              <w:t>0.</w:t>
            </w:r>
            <w:r w:rsidRPr="00510627">
              <w:rPr>
                <w:rFonts w:ascii="Times New Roman" w:eastAsia="Times New Roman" w:hAnsi="Times New Roman" w:cs="Times New Roman"/>
                <w:color w:val="000000"/>
                <w:lang w:eastAsia="mk-MK"/>
              </w:rPr>
              <w:t>04%</w:t>
            </w:r>
          </w:p>
        </w:tc>
        <w:tc>
          <w:tcPr>
            <w:tcW w:w="1837" w:type="dxa"/>
            <w:tcBorders>
              <w:top w:val="single" w:sz="4" w:space="0" w:color="auto"/>
              <w:left w:val="single" w:sz="4" w:space="0" w:color="auto"/>
              <w:bottom w:val="single" w:sz="8" w:space="0" w:color="auto"/>
              <w:right w:val="single" w:sz="8" w:space="0" w:color="auto"/>
            </w:tcBorders>
            <w:vAlign w:val="bottom"/>
          </w:tcPr>
          <w:p w:rsidR="00B212E2" w:rsidRPr="00B212E2" w:rsidRDefault="00B212E2" w:rsidP="00B212E2">
            <w:pPr>
              <w:spacing w:after="0" w:line="240" w:lineRule="auto"/>
              <w:jc w:val="right"/>
              <w:rPr>
                <w:rFonts w:ascii="Times New Roman" w:eastAsia="Times New Roman" w:hAnsi="Times New Roman" w:cs="Times New Roman"/>
                <w:color w:val="000000"/>
                <w:lang w:eastAsia="mk-MK"/>
              </w:rPr>
            </w:pPr>
            <w:r w:rsidRPr="00B212E2">
              <w:rPr>
                <w:rFonts w:ascii="Times New Roman" w:eastAsia="Times New Roman" w:hAnsi="Times New Roman" w:cs="Times New Roman"/>
                <w:color w:val="000000"/>
                <w:lang w:eastAsia="mk-MK"/>
              </w:rPr>
              <w:t>154,535</w:t>
            </w:r>
          </w:p>
        </w:tc>
      </w:tr>
    </w:tbl>
    <w:p w:rsidR="00510627" w:rsidRPr="00AC3F46" w:rsidRDefault="00510627" w:rsidP="00AC3F46">
      <w:pPr>
        <w:spacing w:line="240" w:lineRule="auto"/>
        <w:jc w:val="both"/>
        <w:rPr>
          <w:rFonts w:ascii="Times New Roman" w:eastAsia="Roboto-Regular" w:hAnsi="Times New Roman" w:cs="Times New Roman"/>
          <w:lang w:val="en-GB"/>
        </w:rPr>
      </w:pPr>
      <w:r w:rsidRPr="00AC3F46">
        <w:rPr>
          <w:rFonts w:ascii="Times New Roman" w:eastAsia="Roboto-Regular" w:hAnsi="Times New Roman" w:cs="Times New Roman"/>
          <w:lang w:val="en-GB"/>
        </w:rPr>
        <w:t xml:space="preserve">Source: Author’s calculations from State statistical office data and Final accounts of the central government </w:t>
      </w:r>
    </w:p>
    <w:p w:rsidR="00AF7F21" w:rsidRPr="008039F3" w:rsidRDefault="00AF7F21" w:rsidP="00AF7F21">
      <w:pPr>
        <w:spacing w:after="0" w:line="240" w:lineRule="auto"/>
        <w:jc w:val="both"/>
        <w:rPr>
          <w:rFonts w:ascii="Calibri" w:eastAsia="Times New Roman" w:hAnsi="Calibri" w:cs="Calibri"/>
          <w:i/>
          <w:sz w:val="24"/>
          <w:szCs w:val="24"/>
          <w:lang w:val="en-US"/>
        </w:rPr>
      </w:pPr>
    </w:p>
    <w:p w:rsidR="00AC3F46" w:rsidRDefault="00674572" w:rsidP="00674572">
      <w:pPr>
        <w:spacing w:line="240" w:lineRule="auto"/>
        <w:jc w:val="both"/>
        <w:rPr>
          <w:rFonts w:ascii="Times New Roman" w:eastAsia="Roboto-Regular" w:hAnsi="Times New Roman" w:cs="Times New Roman"/>
          <w:lang w:val="en-GB"/>
        </w:rPr>
      </w:pPr>
      <w:r w:rsidRPr="00674572">
        <w:rPr>
          <w:rFonts w:ascii="Times New Roman" w:eastAsia="Roboto-Regular" w:hAnsi="Times New Roman" w:cs="Times New Roman"/>
          <w:lang w:val="en-GB"/>
        </w:rPr>
        <w:t xml:space="preserve">The convergence analysis of the planning regions in Macedonia </w:t>
      </w:r>
      <w:r w:rsidR="00AC3F46">
        <w:rPr>
          <w:rFonts w:ascii="Times New Roman" w:eastAsia="Roboto-Regular" w:hAnsi="Times New Roman" w:cs="Times New Roman"/>
          <w:lang w:val="en-GB"/>
        </w:rPr>
        <w:t xml:space="preserve">are illustrating in the next Figure 1 that the goal and objectives of the Law on balanced regional development </w:t>
      </w:r>
      <w:r w:rsidR="00FA612A">
        <w:rPr>
          <w:rFonts w:ascii="Times New Roman" w:eastAsia="Roboto-Regular" w:hAnsi="Times New Roman" w:cs="Times New Roman"/>
          <w:lang w:val="en-GB"/>
        </w:rPr>
        <w:t>are not achieved because the coefficient of variation is increasing after 2011.</w:t>
      </w:r>
    </w:p>
    <w:p w:rsidR="00FA612A" w:rsidRDefault="00FA612A" w:rsidP="00674572">
      <w:pPr>
        <w:spacing w:line="240" w:lineRule="auto"/>
        <w:jc w:val="both"/>
        <w:rPr>
          <w:rFonts w:ascii="Times New Roman" w:eastAsia="Roboto-Regular" w:hAnsi="Times New Roman" w:cs="Times New Roman"/>
          <w:lang w:val="en-GB"/>
        </w:rPr>
      </w:pPr>
      <w:r>
        <w:rPr>
          <w:rFonts w:ascii="Times New Roman" w:eastAsia="Roboto-Regular" w:hAnsi="Times New Roman" w:cs="Times New Roman"/>
          <w:lang w:val="en-GB"/>
        </w:rPr>
        <w:t>Figure 1. The coefficient of variation of GDP per capita for the regions in Macedonia for the period 2008-206</w:t>
      </w:r>
    </w:p>
    <w:p w:rsidR="00FA612A" w:rsidRPr="00AC3F46" w:rsidRDefault="00FA612A" w:rsidP="00FA612A">
      <w:pPr>
        <w:spacing w:line="240" w:lineRule="auto"/>
        <w:jc w:val="both"/>
        <w:rPr>
          <w:rFonts w:ascii="Times New Roman" w:eastAsia="Roboto-Regular" w:hAnsi="Times New Roman" w:cs="Times New Roman"/>
          <w:lang w:val="en-GB"/>
        </w:rPr>
      </w:pPr>
      <w:r w:rsidRPr="00FA612A">
        <w:rPr>
          <w:rFonts w:ascii="Times New Roman" w:eastAsia="Roboto-Regular" w:hAnsi="Times New Roman" w:cs="Times New Roman"/>
        </w:rPr>
        <w:drawing>
          <wp:inline distT="0" distB="0" distL="0" distR="0" wp14:anchorId="105EEE8B" wp14:editId="67E97B40">
            <wp:extent cx="5731510" cy="2677795"/>
            <wp:effectExtent l="0" t="0" r="2540" b="8255"/>
            <wp:docPr id="1" name="Chart 1">
              <a:extLst xmlns:a="http://schemas.openxmlformats.org/drawingml/2006/main">
                <a:ext uri="{FF2B5EF4-FFF2-40B4-BE49-F238E27FC236}">
                  <a16:creationId xmlns:p="http://schemas.openxmlformats.org/presentationml/2006/main" xmlns="" xmlns:a16="http://schemas.microsoft.com/office/drawing/2014/main" xmlns:lc="http://schemas.openxmlformats.org/drawingml/2006/lockedCanvas" id="{FE53EF8D-F896-45C0-B63F-606139D27A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AC3F46">
        <w:rPr>
          <w:rFonts w:ascii="Times New Roman" w:eastAsia="Roboto-Regular" w:hAnsi="Times New Roman" w:cs="Times New Roman"/>
          <w:lang w:val="en-GB"/>
        </w:rPr>
        <w:t xml:space="preserve">Source: Author’s calculations from State statistical office data and Final accounts of the central government </w:t>
      </w:r>
    </w:p>
    <w:p w:rsidR="00FA612A" w:rsidRDefault="00FA612A" w:rsidP="00674572">
      <w:pPr>
        <w:spacing w:line="240" w:lineRule="auto"/>
        <w:jc w:val="both"/>
        <w:rPr>
          <w:rFonts w:ascii="Times New Roman" w:eastAsia="Roboto-Regular" w:hAnsi="Times New Roman" w:cs="Times New Roman"/>
          <w:lang w:val="en-GB"/>
        </w:rPr>
      </w:pPr>
    </w:p>
    <w:p w:rsidR="000A34EC" w:rsidRPr="000A34EC" w:rsidRDefault="000A34EC" w:rsidP="00674572">
      <w:pPr>
        <w:spacing w:line="240" w:lineRule="auto"/>
        <w:jc w:val="both"/>
        <w:rPr>
          <w:rFonts w:ascii="Times New Roman" w:eastAsia="Roboto-Regular" w:hAnsi="Times New Roman" w:cs="Times New Roman"/>
          <w:b/>
          <w:lang w:val="en-GB"/>
        </w:rPr>
      </w:pPr>
      <w:r w:rsidRPr="000A34EC">
        <w:rPr>
          <w:rFonts w:ascii="Times New Roman" w:eastAsia="Roboto-Regular" w:hAnsi="Times New Roman" w:cs="Times New Roman"/>
          <w:b/>
          <w:lang w:val="en-GB"/>
        </w:rPr>
        <w:t>CSO perception about the impediments to their impact on regional development policies</w:t>
      </w:r>
    </w:p>
    <w:p w:rsidR="00160541" w:rsidRDefault="00160541" w:rsidP="00674572">
      <w:pPr>
        <w:spacing w:line="240" w:lineRule="auto"/>
        <w:jc w:val="both"/>
        <w:rPr>
          <w:rFonts w:ascii="Times New Roman" w:eastAsia="Roboto-Regular" w:hAnsi="Times New Roman" w:cs="Times New Roman"/>
          <w:lang w:val="en-GB"/>
        </w:rPr>
      </w:pPr>
      <w:r>
        <w:rPr>
          <w:rFonts w:ascii="Times New Roman" w:eastAsia="Roboto-Regular" w:hAnsi="Times New Roman" w:cs="Times New Roman"/>
          <w:lang w:val="en-GB"/>
        </w:rPr>
        <w:lastRenderedPageBreak/>
        <w:t xml:space="preserve">We already said that in Macedonia there are some 13 thousand CSO organizations. Their geographical distribution per ‘000’ of population is presented in the next Figure 2. </w:t>
      </w:r>
    </w:p>
    <w:p w:rsidR="00160541" w:rsidRDefault="00160541" w:rsidP="00674572">
      <w:pPr>
        <w:spacing w:line="240" w:lineRule="auto"/>
        <w:jc w:val="both"/>
        <w:rPr>
          <w:rFonts w:ascii="Times New Roman" w:eastAsia="Roboto-Regular" w:hAnsi="Times New Roman" w:cs="Times New Roman"/>
          <w:lang w:val="en-GB"/>
        </w:rPr>
      </w:pPr>
    </w:p>
    <w:p w:rsidR="00160541" w:rsidRDefault="00160541" w:rsidP="00674572">
      <w:pPr>
        <w:spacing w:line="240" w:lineRule="auto"/>
        <w:jc w:val="both"/>
        <w:rPr>
          <w:rFonts w:ascii="Times New Roman" w:eastAsia="Roboto-Regular" w:hAnsi="Times New Roman" w:cs="Times New Roman"/>
          <w:lang w:val="en-GB"/>
        </w:rPr>
      </w:pPr>
      <w:r>
        <w:rPr>
          <w:rFonts w:ascii="Times New Roman" w:eastAsia="Roboto-Regular" w:hAnsi="Times New Roman" w:cs="Times New Roman"/>
          <w:lang w:val="en-GB"/>
        </w:rPr>
        <w:t>Figure 2. Geographical distribution of CSO in Macedonia per ‘000’ of population.</w:t>
      </w:r>
    </w:p>
    <w:p w:rsidR="00160541" w:rsidRDefault="00160541" w:rsidP="00674572">
      <w:pPr>
        <w:spacing w:line="240" w:lineRule="auto"/>
        <w:jc w:val="both"/>
        <w:rPr>
          <w:rFonts w:ascii="Times New Roman" w:eastAsia="Roboto-Regular" w:hAnsi="Times New Roman" w:cs="Times New Roman"/>
          <w:lang w:val="en-GB"/>
        </w:rPr>
      </w:pPr>
      <w:r>
        <w:rPr>
          <w:noProof/>
          <w:lang w:eastAsia="mk-MK"/>
        </w:rPr>
        <w:drawing>
          <wp:inline distT="0" distB="0" distL="0" distR="0" wp14:anchorId="381F7F93" wp14:editId="7594BEE9">
            <wp:extent cx="5731510" cy="2881630"/>
            <wp:effectExtent l="0" t="0" r="2540" b="139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0541" w:rsidRDefault="00160541" w:rsidP="00674572">
      <w:pPr>
        <w:spacing w:line="240" w:lineRule="auto"/>
        <w:jc w:val="both"/>
        <w:rPr>
          <w:rFonts w:ascii="Times New Roman" w:eastAsia="Roboto-Regular" w:hAnsi="Times New Roman" w:cs="Times New Roman"/>
          <w:lang w:val="en-GB"/>
        </w:rPr>
      </w:pPr>
    </w:p>
    <w:p w:rsidR="00AC3F46" w:rsidRDefault="000A34EC" w:rsidP="00674572">
      <w:pPr>
        <w:spacing w:line="240" w:lineRule="auto"/>
        <w:jc w:val="both"/>
        <w:rPr>
          <w:rFonts w:ascii="Times New Roman" w:eastAsia="Roboto-Regular" w:hAnsi="Times New Roman" w:cs="Times New Roman"/>
          <w:lang w:val="en-GB"/>
        </w:rPr>
      </w:pPr>
      <w:r>
        <w:rPr>
          <w:rFonts w:ascii="Times New Roman" w:eastAsia="Roboto-Regular" w:hAnsi="Times New Roman" w:cs="Times New Roman"/>
          <w:lang w:val="en-GB"/>
        </w:rPr>
        <w:t xml:space="preserve">The </w:t>
      </w:r>
      <w:proofErr w:type="spellStart"/>
      <w:r>
        <w:rPr>
          <w:rFonts w:ascii="Times New Roman" w:eastAsia="Roboto-Regular" w:hAnsi="Times New Roman" w:cs="Times New Roman"/>
          <w:lang w:val="en-GB"/>
        </w:rPr>
        <w:t>Center</w:t>
      </w:r>
      <w:proofErr w:type="spellEnd"/>
      <w:r>
        <w:rPr>
          <w:rFonts w:ascii="Times New Roman" w:eastAsia="Roboto-Regular" w:hAnsi="Times New Roman" w:cs="Times New Roman"/>
          <w:lang w:val="en-GB"/>
        </w:rPr>
        <w:t xml:space="preserve"> for economic analyses did a focus groups research in 2017 in order to find among other things </w:t>
      </w:r>
      <w:r w:rsidR="00160541">
        <w:rPr>
          <w:rFonts w:ascii="Times New Roman" w:eastAsia="Roboto-Regular" w:hAnsi="Times New Roman" w:cs="Times New Roman"/>
          <w:lang w:val="en-GB"/>
        </w:rPr>
        <w:t>what</w:t>
      </w:r>
      <w:r>
        <w:rPr>
          <w:rFonts w:ascii="Times New Roman" w:eastAsia="Roboto-Regular" w:hAnsi="Times New Roman" w:cs="Times New Roman"/>
          <w:lang w:val="en-GB"/>
        </w:rPr>
        <w:t xml:space="preserve"> the main impediments to the CSO to make impact on the balanced regional development in Macedonia </w:t>
      </w:r>
      <w:r w:rsidR="00160541">
        <w:rPr>
          <w:rFonts w:ascii="Times New Roman" w:eastAsia="Roboto-Regular" w:hAnsi="Times New Roman" w:cs="Times New Roman"/>
          <w:lang w:val="en-GB"/>
        </w:rPr>
        <w:t xml:space="preserve">are </w:t>
      </w:r>
      <w:r>
        <w:rPr>
          <w:rFonts w:ascii="Times New Roman" w:eastAsia="Roboto-Regular" w:hAnsi="Times New Roman" w:cs="Times New Roman"/>
          <w:lang w:val="en-GB"/>
        </w:rPr>
        <w:t xml:space="preserve">(see CEA 2017b). </w:t>
      </w:r>
      <w:r w:rsidR="00160541">
        <w:rPr>
          <w:rFonts w:ascii="Times New Roman" w:eastAsia="Roboto-Regular" w:hAnsi="Times New Roman" w:cs="Times New Roman"/>
          <w:lang w:val="en-GB"/>
        </w:rPr>
        <w:t xml:space="preserve">The following factors were reported by the CSOs as significant to have efficient impact on balanced regional development in Macedonia: </w:t>
      </w:r>
    </w:p>
    <w:p w:rsidR="00160541" w:rsidRDefault="00160541" w:rsidP="00160541">
      <w:pPr>
        <w:pStyle w:val="ListParagraph"/>
        <w:numPr>
          <w:ilvl w:val="0"/>
          <w:numId w:val="13"/>
        </w:numPr>
        <w:autoSpaceDE w:val="0"/>
        <w:autoSpaceDN w:val="0"/>
        <w:adjustRightInd w:val="0"/>
        <w:spacing w:after="0" w:line="240" w:lineRule="auto"/>
        <w:jc w:val="both"/>
        <w:rPr>
          <w:rFonts w:ascii="Times New Roman" w:eastAsia="Roboto-Regular" w:hAnsi="Times New Roman" w:cs="Times New Roman"/>
          <w:lang w:val="en-GB"/>
        </w:rPr>
      </w:pPr>
      <w:r>
        <w:rPr>
          <w:rFonts w:ascii="Times New Roman" w:eastAsia="Roboto-Regular" w:hAnsi="Times New Roman" w:cs="Times New Roman"/>
          <w:lang w:val="en-GB"/>
        </w:rPr>
        <w:t>W</w:t>
      </w:r>
      <w:r w:rsidRPr="00160541">
        <w:rPr>
          <w:rFonts w:ascii="Times New Roman" w:eastAsia="Roboto-Regular" w:hAnsi="Times New Roman" w:cs="Times New Roman"/>
          <w:lang w:val="en-GB"/>
        </w:rPr>
        <w:t>eak networking of CSO, interaction and cooperation is relatively at low level</w:t>
      </w:r>
      <w:r w:rsidR="00166338">
        <w:rPr>
          <w:rFonts w:ascii="Times New Roman" w:eastAsia="Roboto-Regular" w:hAnsi="Times New Roman" w:cs="Times New Roman"/>
          <w:lang w:val="en-GB"/>
        </w:rPr>
        <w:t>.</w:t>
      </w:r>
      <w:r w:rsidRPr="00160541">
        <w:rPr>
          <w:rFonts w:ascii="Times New Roman" w:eastAsia="Roboto-Regular" w:hAnsi="Times New Roman" w:cs="Times New Roman"/>
          <w:lang w:val="en-GB"/>
        </w:rPr>
        <w:t xml:space="preserve"> </w:t>
      </w:r>
    </w:p>
    <w:p w:rsidR="00160541" w:rsidRPr="00160541" w:rsidRDefault="00160541" w:rsidP="00160541">
      <w:pPr>
        <w:pStyle w:val="ListParagraph"/>
        <w:numPr>
          <w:ilvl w:val="0"/>
          <w:numId w:val="13"/>
        </w:numPr>
        <w:autoSpaceDE w:val="0"/>
        <w:autoSpaceDN w:val="0"/>
        <w:adjustRightInd w:val="0"/>
        <w:spacing w:after="0" w:line="240" w:lineRule="auto"/>
        <w:jc w:val="both"/>
        <w:rPr>
          <w:rFonts w:ascii="Times New Roman" w:eastAsia="Roboto-Regular" w:hAnsi="Times New Roman" w:cs="Times New Roman"/>
          <w:lang w:val="en-GB"/>
        </w:rPr>
      </w:pPr>
      <w:r>
        <w:rPr>
          <w:rFonts w:ascii="Times New Roman" w:eastAsia="Roboto-Regular" w:hAnsi="Times New Roman" w:cs="Times New Roman"/>
          <w:lang w:val="en-GB"/>
        </w:rPr>
        <w:t>D</w:t>
      </w:r>
      <w:r w:rsidRPr="00160541">
        <w:rPr>
          <w:rFonts w:ascii="Times New Roman" w:eastAsia="Roboto-Regular" w:hAnsi="Times New Roman" w:cs="Times New Roman"/>
          <w:lang w:val="en-GB"/>
        </w:rPr>
        <w:t xml:space="preserve">iscrediting of CSO sector by establishing “phantom” CSOs for individual interests, and working negatively on the perception </w:t>
      </w:r>
      <w:r w:rsidR="00166338">
        <w:rPr>
          <w:rFonts w:ascii="Times New Roman" w:eastAsia="Roboto-Regular" w:hAnsi="Times New Roman" w:cs="Times New Roman"/>
          <w:lang w:val="en-GB"/>
        </w:rPr>
        <w:t>about</w:t>
      </w:r>
      <w:r w:rsidRPr="00160541">
        <w:rPr>
          <w:rFonts w:ascii="Times New Roman" w:eastAsia="Roboto-Regular" w:hAnsi="Times New Roman" w:cs="Times New Roman"/>
          <w:lang w:val="en-GB"/>
        </w:rPr>
        <w:t xml:space="preserve"> the CSO sector in general</w:t>
      </w:r>
      <w:r w:rsidR="00166338">
        <w:rPr>
          <w:rFonts w:ascii="Times New Roman" w:eastAsia="Roboto-Regular" w:hAnsi="Times New Roman" w:cs="Times New Roman"/>
          <w:lang w:val="en-GB"/>
        </w:rPr>
        <w:t>.</w:t>
      </w:r>
    </w:p>
    <w:p w:rsidR="00160541" w:rsidRPr="00160541" w:rsidRDefault="00166338" w:rsidP="00160541">
      <w:pPr>
        <w:pStyle w:val="ListParagraph"/>
        <w:numPr>
          <w:ilvl w:val="0"/>
          <w:numId w:val="13"/>
        </w:numPr>
        <w:autoSpaceDE w:val="0"/>
        <w:autoSpaceDN w:val="0"/>
        <w:adjustRightInd w:val="0"/>
        <w:spacing w:after="0" w:line="240" w:lineRule="auto"/>
        <w:jc w:val="both"/>
        <w:rPr>
          <w:rFonts w:ascii="Times New Roman" w:eastAsia="Roboto-Regular" w:hAnsi="Times New Roman" w:cs="Times New Roman"/>
          <w:lang w:val="en-GB"/>
        </w:rPr>
      </w:pPr>
      <w:r>
        <w:rPr>
          <w:rFonts w:ascii="Times New Roman" w:eastAsia="Roboto-Regular" w:hAnsi="Times New Roman" w:cs="Times New Roman"/>
          <w:lang w:val="en-GB"/>
        </w:rPr>
        <w:t>U</w:t>
      </w:r>
      <w:r w:rsidR="00160541" w:rsidRPr="00160541">
        <w:rPr>
          <w:rFonts w:ascii="Times New Roman" w:eastAsia="Roboto-Regular" w:hAnsi="Times New Roman" w:cs="Times New Roman"/>
          <w:lang w:val="en-GB"/>
        </w:rPr>
        <w:t>rban/rural difference (in the sense whe</w:t>
      </w:r>
      <w:r>
        <w:rPr>
          <w:rFonts w:ascii="Times New Roman" w:eastAsia="Roboto-Regular" w:hAnsi="Times New Roman" w:cs="Times New Roman"/>
          <w:lang w:val="en-GB"/>
        </w:rPr>
        <w:t>re the CSO has been registered).</w:t>
      </w:r>
    </w:p>
    <w:p w:rsidR="00160541" w:rsidRPr="00160541" w:rsidRDefault="00160541" w:rsidP="00160541">
      <w:pPr>
        <w:pStyle w:val="ListParagraph"/>
        <w:numPr>
          <w:ilvl w:val="0"/>
          <w:numId w:val="13"/>
        </w:numPr>
        <w:autoSpaceDE w:val="0"/>
        <w:autoSpaceDN w:val="0"/>
        <w:adjustRightInd w:val="0"/>
        <w:spacing w:after="0" w:line="240" w:lineRule="auto"/>
        <w:jc w:val="both"/>
        <w:rPr>
          <w:rFonts w:ascii="Times New Roman" w:eastAsia="Roboto-Regular" w:hAnsi="Times New Roman" w:cs="Times New Roman"/>
          <w:lang w:val="en-GB"/>
        </w:rPr>
      </w:pPr>
      <w:r w:rsidRPr="00160541">
        <w:rPr>
          <w:rFonts w:ascii="Times New Roman" w:eastAsia="Roboto-Regular" w:hAnsi="Times New Roman" w:cs="Times New Roman"/>
          <w:lang w:val="en-GB"/>
        </w:rPr>
        <w:t>CSO are not financially sustainable, are not depending on membership fee, philanthropy is low and are driven by donor money.</w:t>
      </w:r>
    </w:p>
    <w:p w:rsidR="00160541" w:rsidRPr="00160541" w:rsidRDefault="00160541" w:rsidP="00160541">
      <w:pPr>
        <w:pStyle w:val="ListParagraph"/>
        <w:numPr>
          <w:ilvl w:val="0"/>
          <w:numId w:val="13"/>
        </w:numPr>
        <w:autoSpaceDE w:val="0"/>
        <w:autoSpaceDN w:val="0"/>
        <w:adjustRightInd w:val="0"/>
        <w:spacing w:after="0" w:line="240" w:lineRule="auto"/>
        <w:jc w:val="both"/>
        <w:rPr>
          <w:rFonts w:ascii="Times New Roman" w:eastAsia="Roboto-Regular" w:hAnsi="Times New Roman" w:cs="Times New Roman"/>
          <w:lang w:val="en-GB"/>
        </w:rPr>
      </w:pPr>
      <w:r w:rsidRPr="00160541">
        <w:rPr>
          <w:rFonts w:ascii="Times New Roman" w:eastAsia="Roboto-Regular" w:hAnsi="Times New Roman" w:cs="Times New Roman"/>
          <w:lang w:val="en-GB"/>
        </w:rPr>
        <w:t xml:space="preserve">Cooperation and institutionalization of the cooperation between the CSO and the </w:t>
      </w:r>
      <w:proofErr w:type="spellStart"/>
      <w:r w:rsidRPr="00160541">
        <w:rPr>
          <w:rFonts w:ascii="Times New Roman" w:eastAsia="Roboto-Regular" w:hAnsi="Times New Roman" w:cs="Times New Roman"/>
          <w:lang w:val="en-GB"/>
        </w:rPr>
        <w:t>Centers</w:t>
      </w:r>
      <w:proofErr w:type="spellEnd"/>
      <w:r w:rsidRPr="00160541">
        <w:rPr>
          <w:rFonts w:ascii="Times New Roman" w:eastAsia="Roboto-Regular" w:hAnsi="Times New Roman" w:cs="Times New Roman"/>
          <w:lang w:val="en-GB"/>
        </w:rPr>
        <w:t xml:space="preserve"> for regional development is </w:t>
      </w:r>
      <w:r w:rsidR="00166338">
        <w:rPr>
          <w:rFonts w:ascii="Times New Roman" w:eastAsia="Roboto-Regular" w:hAnsi="Times New Roman" w:cs="Times New Roman"/>
          <w:lang w:val="en-GB"/>
        </w:rPr>
        <w:t>not existing</w:t>
      </w:r>
      <w:r w:rsidRPr="00160541">
        <w:rPr>
          <w:rFonts w:ascii="Times New Roman" w:eastAsia="Roboto-Regular" w:hAnsi="Times New Roman" w:cs="Times New Roman"/>
          <w:lang w:val="en-GB"/>
        </w:rPr>
        <w:t>.</w:t>
      </w:r>
    </w:p>
    <w:p w:rsidR="00160541" w:rsidRPr="00160541" w:rsidRDefault="00160541" w:rsidP="00160541">
      <w:pPr>
        <w:pStyle w:val="ListParagraph"/>
        <w:numPr>
          <w:ilvl w:val="0"/>
          <w:numId w:val="13"/>
        </w:numPr>
        <w:spacing w:after="0" w:line="240" w:lineRule="auto"/>
        <w:jc w:val="both"/>
        <w:rPr>
          <w:rFonts w:ascii="Times New Roman" w:eastAsia="Roboto-Regular" w:hAnsi="Times New Roman" w:cs="Times New Roman"/>
          <w:lang w:val="en-GB"/>
        </w:rPr>
      </w:pPr>
      <w:r w:rsidRPr="00160541">
        <w:rPr>
          <w:rFonts w:ascii="Times New Roman" w:eastAsia="Roboto-Regular" w:hAnsi="Times New Roman" w:cs="Times New Roman"/>
          <w:lang w:val="en-GB"/>
        </w:rPr>
        <w:t>Especially negative impact has been stressed by the CSO representatives from the East planning region because of the migration and emigration problem and thus, aging of population. They stress that most of the people are beyond 40years of age, they are passive and not interested to influence and to participate the balanced regional development policies.</w:t>
      </w:r>
    </w:p>
    <w:p w:rsidR="00894106" w:rsidRDefault="00894106" w:rsidP="00674572">
      <w:pPr>
        <w:spacing w:line="240" w:lineRule="auto"/>
        <w:jc w:val="both"/>
        <w:rPr>
          <w:rFonts w:ascii="Times New Roman" w:eastAsia="Roboto-Regular" w:hAnsi="Times New Roman" w:cs="Times New Roman"/>
          <w:lang w:val="en-GB"/>
        </w:rPr>
      </w:pPr>
    </w:p>
    <w:p w:rsidR="00894106" w:rsidRPr="00894106" w:rsidRDefault="00894106" w:rsidP="00674572">
      <w:pPr>
        <w:spacing w:line="240" w:lineRule="auto"/>
        <w:jc w:val="both"/>
        <w:rPr>
          <w:rFonts w:ascii="Times New Roman" w:eastAsia="Roboto-Regular" w:hAnsi="Times New Roman" w:cs="Times New Roman"/>
          <w:b/>
          <w:lang w:val="en-GB"/>
        </w:rPr>
      </w:pPr>
      <w:r w:rsidRPr="00894106">
        <w:rPr>
          <w:rFonts w:ascii="Times New Roman" w:eastAsia="Roboto-Regular" w:hAnsi="Times New Roman" w:cs="Times New Roman"/>
          <w:b/>
          <w:lang w:val="en-GB"/>
        </w:rPr>
        <w:t xml:space="preserve">Factors that </w:t>
      </w:r>
      <w:r w:rsidRPr="00894106">
        <w:rPr>
          <w:rFonts w:ascii="Times New Roman" w:eastAsia="Roboto-Regular" w:hAnsi="Times New Roman" w:cs="Times New Roman"/>
          <w:b/>
          <w:lang w:val="en-US"/>
        </w:rPr>
        <w:t>influence the most the level of development of the planning regions in Macedonia</w:t>
      </w:r>
    </w:p>
    <w:p w:rsidR="00894106" w:rsidRDefault="00894106" w:rsidP="00674572">
      <w:pPr>
        <w:spacing w:line="240" w:lineRule="auto"/>
        <w:jc w:val="both"/>
        <w:rPr>
          <w:rFonts w:ascii="Times New Roman" w:eastAsia="Roboto-Regular" w:hAnsi="Times New Roman" w:cs="Times New Roman"/>
          <w:lang w:val="en-GB"/>
        </w:rPr>
      </w:pPr>
    </w:p>
    <w:p w:rsidR="00894106" w:rsidRDefault="00894106" w:rsidP="00674572">
      <w:pPr>
        <w:spacing w:line="240" w:lineRule="auto"/>
        <w:jc w:val="both"/>
        <w:rPr>
          <w:rFonts w:ascii="Times New Roman" w:eastAsia="Roboto-Regular" w:hAnsi="Times New Roman" w:cs="Times New Roman"/>
          <w:lang w:val="en-GB"/>
        </w:rPr>
      </w:pPr>
      <w:r>
        <w:rPr>
          <w:rFonts w:ascii="Times New Roman" w:eastAsia="Roboto-Regular" w:hAnsi="Times New Roman" w:cs="Times New Roman"/>
          <w:lang w:val="en-GB"/>
        </w:rPr>
        <w:t xml:space="preserve">The factors reported by the CSO sector from the previous chapter were respected for testing empirically </w:t>
      </w:r>
      <w:r w:rsidRPr="00894106">
        <w:rPr>
          <w:rFonts w:ascii="Times New Roman" w:eastAsia="Roboto-Regular" w:hAnsi="Times New Roman" w:cs="Times New Roman"/>
          <w:lang w:val="en-US"/>
        </w:rPr>
        <w:t xml:space="preserve">the econometric panel data </w:t>
      </w:r>
      <w:r>
        <w:rPr>
          <w:rFonts w:ascii="Times New Roman" w:eastAsia="Roboto-Regular" w:hAnsi="Times New Roman" w:cs="Times New Roman"/>
          <w:lang w:val="en-US"/>
        </w:rPr>
        <w:t>model</w:t>
      </w:r>
      <w:r w:rsidRPr="00894106">
        <w:rPr>
          <w:rFonts w:ascii="Times New Roman" w:eastAsia="Roboto-Regular" w:hAnsi="Times New Roman" w:cs="Times New Roman"/>
          <w:lang w:val="en-US"/>
        </w:rPr>
        <w:t xml:space="preserve"> </w:t>
      </w:r>
      <w:r>
        <w:rPr>
          <w:rFonts w:ascii="Times New Roman" w:eastAsia="Roboto-Regular" w:hAnsi="Times New Roman" w:cs="Times New Roman"/>
          <w:lang w:val="en-US"/>
        </w:rPr>
        <w:t>in order to</w:t>
      </w:r>
      <w:r w:rsidRPr="00894106">
        <w:rPr>
          <w:rFonts w:ascii="Times New Roman" w:eastAsia="Roboto-Regular" w:hAnsi="Times New Roman" w:cs="Times New Roman"/>
          <w:lang w:val="en-US"/>
        </w:rPr>
        <w:t xml:space="preserve"> test which factors influence the most the level of development (GDP per capita) of the planning regions in Macedonia</w:t>
      </w:r>
      <w:r>
        <w:rPr>
          <w:rFonts w:ascii="Times New Roman" w:eastAsia="Roboto-Regular" w:hAnsi="Times New Roman" w:cs="Times New Roman"/>
          <w:lang w:val="en-US"/>
        </w:rPr>
        <w:t xml:space="preserve">. </w:t>
      </w:r>
      <w:r>
        <w:rPr>
          <w:rFonts w:ascii="Times New Roman" w:eastAsia="Roboto-Regular" w:hAnsi="Times New Roman" w:cs="Times New Roman"/>
          <w:lang w:val="en-GB"/>
        </w:rPr>
        <w:t>Thus, t</w:t>
      </w:r>
      <w:r w:rsidR="00674572" w:rsidRPr="00674572">
        <w:rPr>
          <w:rFonts w:ascii="Times New Roman" w:eastAsia="Roboto-Regular" w:hAnsi="Times New Roman" w:cs="Times New Roman"/>
          <w:lang w:val="en-GB"/>
        </w:rPr>
        <w:t xml:space="preserve">he following variables are identified in the analysis that might have significant influence in setting up policies for balanced regional development in Macedonia as measured by the GDP per capita: </w:t>
      </w:r>
    </w:p>
    <w:p w:rsidR="00894106" w:rsidRDefault="00674572" w:rsidP="00894106">
      <w:pPr>
        <w:pStyle w:val="ListParagraph"/>
        <w:numPr>
          <w:ilvl w:val="0"/>
          <w:numId w:val="14"/>
        </w:numPr>
        <w:spacing w:line="240" w:lineRule="auto"/>
        <w:jc w:val="both"/>
        <w:rPr>
          <w:rFonts w:ascii="Times New Roman" w:eastAsia="Roboto-Regular" w:hAnsi="Times New Roman" w:cs="Times New Roman"/>
          <w:lang w:val="en-GB"/>
        </w:rPr>
      </w:pPr>
      <w:r w:rsidRPr="00894106">
        <w:rPr>
          <w:rFonts w:ascii="Times New Roman" w:eastAsia="Roboto-Regular" w:hAnsi="Times New Roman" w:cs="Times New Roman"/>
          <w:lang w:val="en-GB"/>
        </w:rPr>
        <w:t xml:space="preserve">population and population density, </w:t>
      </w:r>
    </w:p>
    <w:p w:rsidR="00894106" w:rsidRDefault="00674572" w:rsidP="00894106">
      <w:pPr>
        <w:pStyle w:val="ListParagraph"/>
        <w:numPr>
          <w:ilvl w:val="0"/>
          <w:numId w:val="14"/>
        </w:numPr>
        <w:spacing w:line="240" w:lineRule="auto"/>
        <w:jc w:val="both"/>
        <w:rPr>
          <w:rFonts w:ascii="Times New Roman" w:eastAsia="Roboto-Regular" w:hAnsi="Times New Roman" w:cs="Times New Roman"/>
          <w:lang w:val="en-GB"/>
        </w:rPr>
      </w:pPr>
      <w:r w:rsidRPr="00894106">
        <w:rPr>
          <w:rFonts w:ascii="Times New Roman" w:eastAsia="Roboto-Regular" w:hAnsi="Times New Roman" w:cs="Times New Roman"/>
          <w:lang w:val="en-GB"/>
        </w:rPr>
        <w:lastRenderedPageBreak/>
        <w:t xml:space="preserve">urban/rural municipal difference in regions, </w:t>
      </w:r>
    </w:p>
    <w:p w:rsidR="00894106" w:rsidRDefault="00674572" w:rsidP="00894106">
      <w:pPr>
        <w:pStyle w:val="ListParagraph"/>
        <w:numPr>
          <w:ilvl w:val="0"/>
          <w:numId w:val="14"/>
        </w:numPr>
        <w:spacing w:line="240" w:lineRule="auto"/>
        <w:jc w:val="both"/>
        <w:rPr>
          <w:rFonts w:ascii="Times New Roman" w:eastAsia="Roboto-Regular" w:hAnsi="Times New Roman" w:cs="Times New Roman"/>
          <w:lang w:val="en-GB"/>
        </w:rPr>
      </w:pPr>
      <w:r w:rsidRPr="00894106">
        <w:rPr>
          <w:rFonts w:ascii="Times New Roman" w:eastAsia="Roboto-Regular" w:hAnsi="Times New Roman" w:cs="Times New Roman"/>
          <w:lang w:val="en-GB"/>
        </w:rPr>
        <w:t xml:space="preserve">migration, </w:t>
      </w:r>
    </w:p>
    <w:p w:rsidR="00894106" w:rsidRDefault="00674572" w:rsidP="00894106">
      <w:pPr>
        <w:pStyle w:val="ListParagraph"/>
        <w:numPr>
          <w:ilvl w:val="0"/>
          <w:numId w:val="14"/>
        </w:numPr>
        <w:spacing w:line="240" w:lineRule="auto"/>
        <w:jc w:val="both"/>
        <w:rPr>
          <w:rFonts w:ascii="Times New Roman" w:eastAsia="Roboto-Regular" w:hAnsi="Times New Roman" w:cs="Times New Roman"/>
          <w:lang w:val="en-GB"/>
        </w:rPr>
      </w:pPr>
      <w:r w:rsidRPr="00894106">
        <w:rPr>
          <w:rFonts w:ascii="Times New Roman" w:eastAsia="Roboto-Regular" w:hAnsi="Times New Roman" w:cs="Times New Roman"/>
          <w:lang w:val="en-GB"/>
        </w:rPr>
        <w:t xml:space="preserve">(un)employment, </w:t>
      </w:r>
    </w:p>
    <w:p w:rsidR="00894106" w:rsidRDefault="00894106" w:rsidP="00674572">
      <w:pPr>
        <w:pStyle w:val="ListParagraph"/>
        <w:numPr>
          <w:ilvl w:val="0"/>
          <w:numId w:val="14"/>
        </w:numPr>
        <w:spacing w:line="240" w:lineRule="auto"/>
        <w:jc w:val="both"/>
        <w:rPr>
          <w:rFonts w:ascii="Times New Roman" w:eastAsia="Roboto-Regular" w:hAnsi="Times New Roman" w:cs="Times New Roman"/>
          <w:lang w:val="en-GB"/>
        </w:rPr>
      </w:pPr>
      <w:r>
        <w:rPr>
          <w:rFonts w:ascii="Times New Roman" w:eastAsia="Roboto-Regular" w:hAnsi="Times New Roman" w:cs="Times New Roman"/>
          <w:lang w:val="en-GB"/>
        </w:rPr>
        <w:t>graduated students and</w:t>
      </w:r>
      <w:r w:rsidR="00674572" w:rsidRPr="00894106">
        <w:rPr>
          <w:rFonts w:ascii="Times New Roman" w:eastAsia="Roboto-Regular" w:hAnsi="Times New Roman" w:cs="Times New Roman"/>
          <w:lang w:val="en-GB"/>
        </w:rPr>
        <w:t xml:space="preserve"> number of internet users as proxy for skills and knowledge (taking in mind that regions and their </w:t>
      </w:r>
      <w:proofErr w:type="spellStart"/>
      <w:r w:rsidR="00674572" w:rsidRPr="00894106">
        <w:rPr>
          <w:rFonts w:ascii="Times New Roman" w:eastAsia="Roboto-Regular" w:hAnsi="Times New Roman" w:cs="Times New Roman"/>
          <w:lang w:val="en-GB"/>
        </w:rPr>
        <w:t>centers</w:t>
      </w:r>
      <w:proofErr w:type="spellEnd"/>
      <w:r w:rsidR="00674572" w:rsidRPr="00894106">
        <w:rPr>
          <w:rFonts w:ascii="Times New Roman" w:eastAsia="Roboto-Regular" w:hAnsi="Times New Roman" w:cs="Times New Roman"/>
          <w:lang w:val="en-GB"/>
        </w:rPr>
        <w:t xml:space="preserve"> have  low capacity for realizing the planned budget for capital proj</w:t>
      </w:r>
      <w:r>
        <w:rPr>
          <w:rFonts w:ascii="Times New Roman" w:eastAsia="Roboto-Regular" w:hAnsi="Times New Roman" w:cs="Times New Roman"/>
          <w:lang w:val="en-GB"/>
        </w:rPr>
        <w:t>ects with regional component) and</w:t>
      </w:r>
    </w:p>
    <w:p w:rsidR="00894106" w:rsidRDefault="00894106" w:rsidP="00894106">
      <w:pPr>
        <w:pStyle w:val="ListParagraph"/>
        <w:numPr>
          <w:ilvl w:val="0"/>
          <w:numId w:val="14"/>
        </w:numPr>
        <w:spacing w:line="240" w:lineRule="auto"/>
        <w:jc w:val="both"/>
        <w:rPr>
          <w:rFonts w:ascii="Times New Roman" w:eastAsia="Roboto-Regular" w:hAnsi="Times New Roman" w:cs="Times New Roman"/>
          <w:lang w:val="en-GB"/>
        </w:rPr>
      </w:pPr>
      <w:r>
        <w:rPr>
          <w:rFonts w:ascii="Times New Roman" w:eastAsia="Roboto-Regular" w:hAnsi="Times New Roman" w:cs="Times New Roman"/>
          <w:lang w:val="en-GB"/>
        </w:rPr>
        <w:t xml:space="preserve">time </w:t>
      </w:r>
    </w:p>
    <w:p w:rsidR="00674572" w:rsidRPr="00894106" w:rsidRDefault="00894106" w:rsidP="00894106">
      <w:pPr>
        <w:spacing w:line="240" w:lineRule="auto"/>
        <w:jc w:val="both"/>
        <w:rPr>
          <w:rFonts w:ascii="Times New Roman" w:eastAsia="Roboto-Regular" w:hAnsi="Times New Roman" w:cs="Times New Roman"/>
          <w:lang w:val="en-GB"/>
        </w:rPr>
      </w:pPr>
      <w:r>
        <w:rPr>
          <w:rFonts w:ascii="Times New Roman" w:eastAsia="Roboto-Regular" w:hAnsi="Times New Roman" w:cs="Times New Roman"/>
          <w:lang w:val="en-GB"/>
        </w:rPr>
        <w:t>The period of estimation is 2010-2015 and t</w:t>
      </w:r>
      <w:r w:rsidR="00674572" w:rsidRPr="00894106">
        <w:rPr>
          <w:rFonts w:ascii="Times New Roman" w:eastAsia="Roboto-Regular" w:hAnsi="Times New Roman" w:cs="Times New Roman"/>
          <w:lang w:val="en-GB"/>
        </w:rPr>
        <w:t>he vector of panel data estimation estimated was:</w:t>
      </w:r>
    </w:p>
    <w:p w:rsidR="00674572" w:rsidRPr="00674572" w:rsidRDefault="008E687D" w:rsidP="00674572">
      <w:pPr>
        <w:spacing w:line="240" w:lineRule="auto"/>
        <w:jc w:val="both"/>
        <w:rPr>
          <w:rFonts w:ascii="Times New Roman" w:eastAsia="Roboto-Regular" w:hAnsi="Times New Roman" w:cs="Times New Roman"/>
          <w:lang w:val="en-GB"/>
        </w:rPr>
      </w:pPr>
      <w:r>
        <w:rPr>
          <w:rFonts w:ascii="Times New Roman" w:eastAsia="Roboto-Regular" w:hAnsi="Times New Roman" w:cs="Times New Roman"/>
          <w:lang w:val="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111pt;height:15.6pt;z-index:251658240;mso-position-horizontal:left;mso-position-horizontal-relative:text;mso-position-vertical-relative:text" fillcolor="window">
            <v:imagedata r:id="rId11" o:title=""/>
            <w10:wrap type="square" side="right"/>
          </v:shape>
          <o:OLEObject Type="Embed" ProgID="Equation.3" ShapeID="_x0000_s1026" DrawAspect="Content" ObjectID="_1574003573" r:id="rId12"/>
        </w:object>
      </w:r>
    </w:p>
    <w:p w:rsidR="00674572" w:rsidRPr="00674572" w:rsidRDefault="00674572" w:rsidP="00674572">
      <w:pPr>
        <w:spacing w:line="240" w:lineRule="auto"/>
        <w:jc w:val="both"/>
        <w:rPr>
          <w:rFonts w:ascii="Times New Roman" w:eastAsia="Roboto-Regular" w:hAnsi="Times New Roman" w:cs="Times New Roman"/>
          <w:lang w:val="en-GB"/>
        </w:rPr>
      </w:pPr>
      <w:r w:rsidRPr="00674572">
        <w:rPr>
          <w:rFonts w:ascii="Times New Roman" w:eastAsia="Roboto-Regular" w:hAnsi="Times New Roman" w:cs="Times New Roman"/>
          <w:lang w:val="en-GB"/>
        </w:rPr>
        <w:t>Where:</w:t>
      </w:r>
    </w:p>
    <w:p w:rsidR="00674572" w:rsidRPr="00674572" w:rsidRDefault="00674572" w:rsidP="00674572">
      <w:pPr>
        <w:spacing w:line="240" w:lineRule="auto"/>
        <w:jc w:val="both"/>
        <w:rPr>
          <w:rFonts w:ascii="Times New Roman" w:eastAsia="Roboto-Regular" w:hAnsi="Times New Roman" w:cs="Times New Roman"/>
          <w:lang w:val="en-GB"/>
        </w:rPr>
      </w:pPr>
      <w:r w:rsidRPr="00674572">
        <w:rPr>
          <w:rFonts w:ascii="Times New Roman" w:eastAsia="Roboto-Regular" w:hAnsi="Times New Roman" w:cs="Times New Roman"/>
          <w:lang w:val="en-GB"/>
        </w:rPr>
        <w:t xml:space="preserve">y - </w:t>
      </w:r>
      <w:proofErr w:type="gramStart"/>
      <w:r w:rsidRPr="00674572">
        <w:rPr>
          <w:rFonts w:ascii="Times New Roman" w:eastAsia="Roboto-Regular" w:hAnsi="Times New Roman" w:cs="Times New Roman"/>
          <w:lang w:val="en-GB"/>
        </w:rPr>
        <w:t>dependent</w:t>
      </w:r>
      <w:proofErr w:type="gramEnd"/>
      <w:r w:rsidRPr="00674572">
        <w:rPr>
          <w:rFonts w:ascii="Times New Roman" w:eastAsia="Roboto-Regular" w:hAnsi="Times New Roman" w:cs="Times New Roman"/>
          <w:lang w:val="en-GB"/>
        </w:rPr>
        <w:t xml:space="preserve"> variables i.e. GDP on the planned regions. </w:t>
      </w:r>
    </w:p>
    <w:p w:rsidR="00674572" w:rsidRPr="00674572" w:rsidRDefault="00674572" w:rsidP="00674572">
      <w:pPr>
        <w:jc w:val="both"/>
        <w:rPr>
          <w:rFonts w:ascii="Times New Roman" w:eastAsia="Roboto-Regular" w:hAnsi="Times New Roman" w:cs="Times New Roman"/>
          <w:lang w:val="en-GB"/>
        </w:rPr>
      </w:pPr>
      <w:r w:rsidRPr="00674572">
        <w:rPr>
          <w:rFonts w:ascii="Times New Roman" w:eastAsia="Roboto-Regular" w:hAnsi="Times New Roman" w:cs="Times New Roman"/>
          <w:lang w:val="en-GB"/>
        </w:rPr>
        <w:t xml:space="preserve">x - </w:t>
      </w:r>
      <w:proofErr w:type="gramStart"/>
      <w:r w:rsidRPr="00674572">
        <w:rPr>
          <w:rFonts w:ascii="Times New Roman" w:eastAsia="Roboto-Regular" w:hAnsi="Times New Roman" w:cs="Times New Roman"/>
          <w:lang w:val="en-GB"/>
        </w:rPr>
        <w:t>explanatory</w:t>
      </w:r>
      <w:proofErr w:type="gramEnd"/>
      <w:r w:rsidRPr="00674572">
        <w:rPr>
          <w:rFonts w:ascii="Times New Roman" w:eastAsia="Roboto-Regular" w:hAnsi="Times New Roman" w:cs="Times New Roman"/>
          <w:lang w:val="en-GB"/>
        </w:rPr>
        <w:t xml:space="preserve"> variables (number of urban/rural LGU, people age from 15-74 who use internet, number of graduated students, unemployment rate, average net salary per employee, time for period from 2010-2015 population).  </w:t>
      </w:r>
    </w:p>
    <w:p w:rsidR="00D53BFC" w:rsidRDefault="00D53BFC" w:rsidP="00674572">
      <w:pPr>
        <w:jc w:val="both"/>
        <w:rPr>
          <w:rFonts w:ascii="Times New Roman" w:eastAsia="Roboto-Regular" w:hAnsi="Times New Roman" w:cs="Times New Roman"/>
          <w:lang w:val="en-GB"/>
        </w:rPr>
      </w:pPr>
      <w:r>
        <w:rPr>
          <w:rFonts w:ascii="Times New Roman" w:eastAsia="Roboto-Regular" w:hAnsi="Times New Roman" w:cs="Times New Roman"/>
          <w:lang w:val="en-GB"/>
        </w:rPr>
        <w:t>The results from the estimation are presented in the next Table 2.</w:t>
      </w:r>
    </w:p>
    <w:p w:rsidR="00D53BFC" w:rsidRDefault="00D53BFC" w:rsidP="00674572">
      <w:pPr>
        <w:jc w:val="both"/>
        <w:rPr>
          <w:rFonts w:ascii="Times New Roman" w:eastAsia="Roboto-Regular" w:hAnsi="Times New Roman" w:cs="Times New Roman"/>
          <w:lang w:val="en-GB"/>
        </w:rPr>
      </w:pPr>
      <w:r>
        <w:rPr>
          <w:rFonts w:ascii="Times New Roman" w:eastAsia="Roboto-Regular" w:hAnsi="Times New Roman" w:cs="Times New Roman"/>
          <w:lang w:val="en-GB"/>
        </w:rPr>
        <w:t>Table 2. Results from the estimation. Region’s GDP per capita dependent variable. Period 2010-2015</w:t>
      </w:r>
    </w:p>
    <w:tbl>
      <w:tblPr>
        <w:tblW w:w="0" w:type="auto"/>
        <w:jc w:val="center"/>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3839"/>
        <w:gridCol w:w="1949"/>
      </w:tblGrid>
      <w:tr w:rsidR="00D53BFC" w:rsidRPr="00D53BFC" w:rsidTr="008E687D">
        <w:trPr>
          <w:jc w:val="center"/>
        </w:trPr>
        <w:tc>
          <w:tcPr>
            <w:tcW w:w="3839" w:type="dxa"/>
            <w:tcBorders>
              <w:bottom w:val="single" w:sz="6" w:space="0" w:color="008000"/>
            </w:tcBorders>
          </w:tcPr>
          <w:p w:rsidR="00D53BFC" w:rsidRPr="00D53BFC" w:rsidRDefault="00D53BFC" w:rsidP="008E687D">
            <w:pPr>
              <w:spacing w:after="0" w:line="240" w:lineRule="auto"/>
              <w:jc w:val="both"/>
              <w:rPr>
                <w:rFonts w:ascii="Times New Roman" w:eastAsia="Times New Roman" w:hAnsi="Times New Roman" w:cs="Times New Roman"/>
                <w:b/>
                <w:lang w:val="en-US"/>
              </w:rPr>
            </w:pPr>
            <w:r w:rsidRPr="00D53BFC">
              <w:rPr>
                <w:rFonts w:ascii="Times New Roman" w:eastAsia="Times New Roman" w:hAnsi="Times New Roman" w:cs="Times New Roman"/>
                <w:b/>
                <w:lang w:val="en-US"/>
              </w:rPr>
              <w:t>Explanatory variables</w:t>
            </w:r>
          </w:p>
        </w:tc>
        <w:tc>
          <w:tcPr>
            <w:tcW w:w="1949" w:type="dxa"/>
            <w:tcBorders>
              <w:bottom w:val="single" w:sz="6" w:space="0" w:color="008000"/>
            </w:tcBorders>
          </w:tcPr>
          <w:p w:rsidR="00D53BFC" w:rsidRPr="00D53BFC" w:rsidRDefault="00D53BFC" w:rsidP="008E687D">
            <w:pPr>
              <w:spacing w:after="0" w:line="240" w:lineRule="auto"/>
              <w:jc w:val="both"/>
              <w:rPr>
                <w:rFonts w:ascii="Times New Roman" w:eastAsia="Times New Roman" w:hAnsi="Times New Roman" w:cs="Times New Roman"/>
                <w:b/>
                <w:lang w:val="en-US"/>
              </w:rPr>
            </w:pPr>
            <w:r w:rsidRPr="00D53BFC">
              <w:rPr>
                <w:rFonts w:ascii="Times New Roman" w:eastAsia="Times New Roman" w:hAnsi="Times New Roman" w:cs="Times New Roman"/>
                <w:b/>
                <w:lang w:val="en-US"/>
              </w:rPr>
              <w:t xml:space="preserve">Results </w:t>
            </w:r>
          </w:p>
        </w:tc>
      </w:tr>
      <w:tr w:rsidR="00D53BFC" w:rsidRPr="00D53BFC" w:rsidTr="008E687D">
        <w:trPr>
          <w:jc w:val="center"/>
        </w:trPr>
        <w:tc>
          <w:tcPr>
            <w:tcW w:w="3839" w:type="dxa"/>
            <w:tcBorders>
              <w:top w:val="nil"/>
            </w:tcBorders>
          </w:tcPr>
          <w:p w:rsidR="00D53BFC" w:rsidRPr="00D53BFC" w:rsidRDefault="00D53BFC" w:rsidP="00D53BFC">
            <w:pPr>
              <w:spacing w:after="0" w:line="240" w:lineRule="auto"/>
              <w:jc w:val="both"/>
              <w:rPr>
                <w:rFonts w:ascii="Times New Roman" w:eastAsia="Times New Roman" w:hAnsi="Times New Roman" w:cs="Times New Roman"/>
                <w:b/>
                <w:lang w:val="en-US"/>
              </w:rPr>
            </w:pPr>
            <w:r w:rsidRPr="00D53BFC">
              <w:rPr>
                <w:rFonts w:ascii="Times New Roman" w:eastAsia="Times New Roman" w:hAnsi="Times New Roman" w:cs="Times New Roman"/>
                <w:b/>
                <w:position w:val="-6"/>
              </w:rPr>
              <w:object w:dxaOrig="240" w:dyaOrig="220">
                <v:shape id="_x0000_i1025" type="#_x0000_t75" style="width:12pt;height:11.4pt" o:ole="" fillcolor="window">
                  <v:imagedata r:id="rId13" o:title=""/>
                </v:shape>
                <o:OLEObject Type="Embed" ProgID="Equation.3" ShapeID="_x0000_i1025" DrawAspect="Content" ObjectID="_1574003563" r:id="rId14"/>
              </w:object>
            </w:r>
            <w:r w:rsidRPr="00D53BFC">
              <w:rPr>
                <w:rFonts w:ascii="Times New Roman" w:eastAsia="Times New Roman" w:hAnsi="Times New Roman" w:cs="Times New Roman"/>
                <w:b/>
              </w:rPr>
              <w:t>-</w:t>
            </w:r>
            <w:r w:rsidRPr="00D53BFC">
              <w:rPr>
                <w:rFonts w:ascii="Times New Roman" w:eastAsia="Times New Roman" w:hAnsi="Times New Roman" w:cs="Times New Roman"/>
                <w:b/>
                <w:lang w:val="en-US"/>
              </w:rPr>
              <w:t>constant</w:t>
            </w:r>
          </w:p>
        </w:tc>
        <w:tc>
          <w:tcPr>
            <w:tcW w:w="1949" w:type="dxa"/>
            <w:tcBorders>
              <w:top w:val="nil"/>
            </w:tcBorders>
          </w:tcPr>
          <w:p w:rsidR="00D53BFC" w:rsidRPr="00D53BFC" w:rsidRDefault="00D53BFC" w:rsidP="008E687D">
            <w:pPr>
              <w:spacing w:after="0" w:line="240" w:lineRule="auto"/>
              <w:jc w:val="both"/>
              <w:rPr>
                <w:rFonts w:ascii="Times New Roman" w:eastAsia="Times New Roman" w:hAnsi="Times New Roman" w:cs="Times New Roman"/>
                <w:b/>
              </w:rPr>
            </w:pPr>
            <w:r w:rsidRPr="00D53BFC">
              <w:rPr>
                <w:rFonts w:ascii="Times New Roman" w:eastAsia="Times New Roman" w:hAnsi="Times New Roman" w:cs="Times New Roman"/>
                <w:b/>
              </w:rPr>
              <w:t>-159822**</w:t>
            </w:r>
          </w:p>
          <w:p w:rsidR="00D53BFC" w:rsidRPr="00D53BFC" w:rsidRDefault="00D53BFC" w:rsidP="008E687D">
            <w:pPr>
              <w:spacing w:after="0" w:line="240" w:lineRule="auto"/>
              <w:jc w:val="both"/>
              <w:rPr>
                <w:rFonts w:ascii="Times New Roman" w:eastAsia="Times New Roman" w:hAnsi="Times New Roman" w:cs="Times New Roman"/>
                <w:b/>
              </w:rPr>
            </w:pPr>
            <w:r w:rsidRPr="00D53BFC">
              <w:rPr>
                <w:rFonts w:ascii="Times New Roman" w:eastAsia="Times New Roman" w:hAnsi="Times New Roman" w:cs="Times New Roman"/>
                <w:b/>
              </w:rPr>
              <w:t>(-1.825)</w:t>
            </w:r>
          </w:p>
        </w:tc>
      </w:tr>
      <w:tr w:rsidR="00D53BFC" w:rsidRPr="00D53BFC" w:rsidTr="008E687D">
        <w:trPr>
          <w:jc w:val="center"/>
        </w:trPr>
        <w:tc>
          <w:tcPr>
            <w:tcW w:w="3839" w:type="dxa"/>
          </w:tcPr>
          <w:p w:rsidR="00D53BFC" w:rsidRPr="00D53BFC" w:rsidRDefault="00D53BFC" w:rsidP="00D53BFC">
            <w:pPr>
              <w:spacing w:after="0" w:line="240" w:lineRule="auto"/>
              <w:jc w:val="both"/>
              <w:rPr>
                <w:rFonts w:ascii="Times New Roman" w:eastAsia="Times New Roman" w:hAnsi="Times New Roman" w:cs="Times New Roman"/>
                <w:b/>
                <w:lang w:val="en-US"/>
              </w:rPr>
            </w:pPr>
            <w:r w:rsidRPr="00D53BFC">
              <w:rPr>
                <w:rFonts w:ascii="Times New Roman" w:eastAsia="Times New Roman" w:hAnsi="Times New Roman" w:cs="Times New Roman"/>
                <w:b/>
                <w:position w:val="-10"/>
              </w:rPr>
              <w:object w:dxaOrig="279" w:dyaOrig="340">
                <v:shape id="_x0000_i1026" type="#_x0000_t75" style="width:14.4pt;height:17.4pt" o:ole="" fillcolor="window">
                  <v:imagedata r:id="rId15" o:title=""/>
                </v:shape>
                <o:OLEObject Type="Embed" ProgID="Equation.3" ShapeID="_x0000_i1026" DrawAspect="Content" ObjectID="_1574003564" r:id="rId16"/>
              </w:object>
            </w:r>
            <w:r w:rsidRPr="00D53BFC">
              <w:rPr>
                <w:rFonts w:ascii="Times New Roman" w:eastAsia="Times New Roman" w:hAnsi="Times New Roman" w:cs="Times New Roman"/>
                <w:b/>
              </w:rPr>
              <w:t>-</w:t>
            </w:r>
            <w:r w:rsidRPr="00D53BFC">
              <w:rPr>
                <w:rFonts w:ascii="Times New Roman" w:eastAsia="Times New Roman" w:hAnsi="Times New Roman" w:cs="Times New Roman"/>
                <w:b/>
                <w:lang w:val="en-US"/>
              </w:rPr>
              <w:t>population</w:t>
            </w:r>
          </w:p>
        </w:tc>
        <w:tc>
          <w:tcPr>
            <w:tcW w:w="1949" w:type="dxa"/>
          </w:tcPr>
          <w:p w:rsidR="00D53BFC" w:rsidRPr="00D53BFC" w:rsidRDefault="00D53BFC" w:rsidP="008E687D">
            <w:pPr>
              <w:spacing w:after="0" w:line="240" w:lineRule="auto"/>
              <w:jc w:val="both"/>
              <w:rPr>
                <w:rFonts w:ascii="Times New Roman" w:eastAsia="Times New Roman" w:hAnsi="Times New Roman" w:cs="Times New Roman"/>
                <w:b/>
              </w:rPr>
            </w:pPr>
            <w:r w:rsidRPr="00D53BFC">
              <w:rPr>
                <w:rFonts w:ascii="Times New Roman" w:eastAsia="Times New Roman" w:hAnsi="Times New Roman" w:cs="Times New Roman"/>
                <w:b/>
              </w:rPr>
              <w:t>-0.350**</w:t>
            </w:r>
          </w:p>
          <w:p w:rsidR="00D53BFC" w:rsidRPr="00D53BFC" w:rsidRDefault="00D53BFC" w:rsidP="008E687D">
            <w:pPr>
              <w:spacing w:after="0" w:line="240" w:lineRule="auto"/>
              <w:jc w:val="both"/>
              <w:rPr>
                <w:rFonts w:ascii="Times New Roman" w:eastAsia="Times New Roman" w:hAnsi="Times New Roman" w:cs="Times New Roman"/>
                <w:b/>
              </w:rPr>
            </w:pPr>
            <w:r w:rsidRPr="00D53BFC">
              <w:rPr>
                <w:rFonts w:ascii="Times New Roman" w:eastAsia="Times New Roman" w:hAnsi="Times New Roman" w:cs="Times New Roman"/>
                <w:b/>
              </w:rPr>
              <w:t>(-2.120)</w:t>
            </w:r>
          </w:p>
        </w:tc>
      </w:tr>
      <w:tr w:rsidR="00D53BFC" w:rsidRPr="00D53BFC" w:rsidTr="008E687D">
        <w:trPr>
          <w:jc w:val="center"/>
        </w:trPr>
        <w:tc>
          <w:tcPr>
            <w:tcW w:w="3839" w:type="dxa"/>
          </w:tcPr>
          <w:p w:rsidR="00D53BFC" w:rsidRPr="00D53BFC" w:rsidRDefault="00D53BFC" w:rsidP="00D53BFC">
            <w:pPr>
              <w:spacing w:after="0" w:line="240" w:lineRule="auto"/>
              <w:jc w:val="both"/>
              <w:rPr>
                <w:rFonts w:ascii="Times New Roman" w:eastAsia="Times New Roman" w:hAnsi="Times New Roman" w:cs="Times New Roman"/>
                <w:b/>
                <w:lang w:val="en-US"/>
              </w:rPr>
            </w:pPr>
            <w:r w:rsidRPr="00D53BFC">
              <w:rPr>
                <w:rFonts w:ascii="Times New Roman" w:eastAsia="Times New Roman" w:hAnsi="Times New Roman" w:cs="Times New Roman"/>
                <w:b/>
                <w:position w:val="-10"/>
              </w:rPr>
              <w:object w:dxaOrig="320" w:dyaOrig="340">
                <v:shape id="_x0000_i1027" type="#_x0000_t75" style="width:15.6pt;height:17.4pt" o:ole="" fillcolor="window">
                  <v:imagedata r:id="rId17" o:title=""/>
                </v:shape>
                <o:OLEObject Type="Embed" ProgID="Equation.3" ShapeID="_x0000_i1027" DrawAspect="Content" ObjectID="_1574003565" r:id="rId18"/>
              </w:object>
            </w:r>
            <w:r w:rsidRPr="00D53BFC">
              <w:rPr>
                <w:rFonts w:ascii="Times New Roman" w:eastAsia="Times New Roman" w:hAnsi="Times New Roman" w:cs="Times New Roman"/>
                <w:b/>
              </w:rPr>
              <w:t xml:space="preserve">- </w:t>
            </w:r>
            <w:r w:rsidRPr="00D53BFC">
              <w:rPr>
                <w:rFonts w:ascii="Times New Roman" w:eastAsia="Times New Roman" w:hAnsi="Times New Roman" w:cs="Times New Roman"/>
                <w:b/>
                <w:lang w:val="en-US"/>
              </w:rPr>
              <w:t>unemployment rate</w:t>
            </w:r>
          </w:p>
        </w:tc>
        <w:tc>
          <w:tcPr>
            <w:tcW w:w="1949" w:type="dxa"/>
          </w:tcPr>
          <w:p w:rsidR="00D53BFC" w:rsidRPr="00D53BFC" w:rsidRDefault="00D53BFC" w:rsidP="008E687D">
            <w:pPr>
              <w:spacing w:after="0" w:line="240" w:lineRule="auto"/>
              <w:jc w:val="both"/>
              <w:rPr>
                <w:rFonts w:ascii="Times New Roman" w:eastAsia="Times New Roman" w:hAnsi="Times New Roman" w:cs="Times New Roman"/>
                <w:b/>
              </w:rPr>
            </w:pPr>
            <w:r w:rsidRPr="00D53BFC">
              <w:rPr>
                <w:rFonts w:ascii="Times New Roman" w:eastAsia="Times New Roman" w:hAnsi="Times New Roman" w:cs="Times New Roman"/>
                <w:b/>
              </w:rPr>
              <w:t>-1424*</w:t>
            </w:r>
          </w:p>
          <w:p w:rsidR="00D53BFC" w:rsidRPr="00D53BFC" w:rsidRDefault="00D53BFC" w:rsidP="008E687D">
            <w:pPr>
              <w:spacing w:after="0" w:line="240" w:lineRule="auto"/>
              <w:jc w:val="both"/>
              <w:rPr>
                <w:rFonts w:ascii="Times New Roman" w:eastAsia="Times New Roman" w:hAnsi="Times New Roman" w:cs="Times New Roman"/>
                <w:b/>
              </w:rPr>
            </w:pPr>
            <w:r w:rsidRPr="00D53BFC">
              <w:rPr>
                <w:rFonts w:ascii="Times New Roman" w:eastAsia="Times New Roman" w:hAnsi="Times New Roman" w:cs="Times New Roman"/>
                <w:b/>
              </w:rPr>
              <w:t>(-2.561)</w:t>
            </w:r>
          </w:p>
        </w:tc>
      </w:tr>
      <w:tr w:rsidR="00D53BFC" w:rsidRPr="00D53BFC" w:rsidTr="008E687D">
        <w:trPr>
          <w:jc w:val="center"/>
        </w:trPr>
        <w:tc>
          <w:tcPr>
            <w:tcW w:w="3839" w:type="dxa"/>
          </w:tcPr>
          <w:p w:rsidR="00D53BFC" w:rsidRPr="00D53BFC" w:rsidRDefault="00D53BFC" w:rsidP="00D53BFC">
            <w:pPr>
              <w:spacing w:after="0" w:line="240" w:lineRule="auto"/>
              <w:jc w:val="both"/>
              <w:rPr>
                <w:rFonts w:ascii="Times New Roman" w:eastAsia="Times New Roman" w:hAnsi="Times New Roman" w:cs="Times New Roman"/>
                <w:b/>
                <w:lang w:val="en-US"/>
              </w:rPr>
            </w:pPr>
            <w:r w:rsidRPr="00D53BFC">
              <w:rPr>
                <w:rFonts w:ascii="Times New Roman" w:eastAsia="Times New Roman" w:hAnsi="Times New Roman" w:cs="Times New Roman"/>
                <w:b/>
                <w:position w:val="-12"/>
              </w:rPr>
              <w:object w:dxaOrig="300" w:dyaOrig="360">
                <v:shape id="_x0000_i1028" type="#_x0000_t75" style="width:15pt;height:18pt" o:ole="" fillcolor="window">
                  <v:imagedata r:id="rId19" o:title=""/>
                </v:shape>
                <o:OLEObject Type="Embed" ProgID="Equation.3" ShapeID="_x0000_i1028" DrawAspect="Content" ObjectID="_1574003566" r:id="rId20"/>
              </w:object>
            </w:r>
            <w:r w:rsidRPr="00D53BFC">
              <w:rPr>
                <w:rFonts w:ascii="Times New Roman" w:eastAsia="Times New Roman" w:hAnsi="Times New Roman" w:cs="Times New Roman"/>
                <w:b/>
              </w:rPr>
              <w:t>-</w:t>
            </w:r>
            <w:r w:rsidRPr="00D53BFC">
              <w:rPr>
                <w:rFonts w:ascii="Times New Roman" w:eastAsia="Times New Roman" w:hAnsi="Times New Roman" w:cs="Times New Roman"/>
                <w:b/>
                <w:lang w:val="en-US"/>
              </w:rPr>
              <w:t xml:space="preserve">net salary </w:t>
            </w:r>
          </w:p>
        </w:tc>
        <w:tc>
          <w:tcPr>
            <w:tcW w:w="1949" w:type="dxa"/>
          </w:tcPr>
          <w:p w:rsidR="00D53BFC" w:rsidRPr="00D53BFC" w:rsidRDefault="00D53BFC" w:rsidP="008E687D">
            <w:pPr>
              <w:spacing w:after="0" w:line="240" w:lineRule="auto"/>
              <w:jc w:val="both"/>
              <w:rPr>
                <w:rFonts w:ascii="Times New Roman" w:eastAsia="Times New Roman" w:hAnsi="Times New Roman" w:cs="Times New Roman"/>
                <w:b/>
              </w:rPr>
            </w:pPr>
            <w:r w:rsidRPr="00D53BFC">
              <w:rPr>
                <w:rFonts w:ascii="Times New Roman" w:eastAsia="Times New Roman" w:hAnsi="Times New Roman" w:cs="Times New Roman"/>
                <w:b/>
              </w:rPr>
              <w:t>21.494**</w:t>
            </w:r>
          </w:p>
          <w:p w:rsidR="00D53BFC" w:rsidRPr="00D53BFC" w:rsidRDefault="00D53BFC" w:rsidP="008E687D">
            <w:pPr>
              <w:spacing w:after="0" w:line="240" w:lineRule="auto"/>
              <w:jc w:val="both"/>
              <w:rPr>
                <w:rFonts w:ascii="Times New Roman" w:eastAsia="Times New Roman" w:hAnsi="Times New Roman" w:cs="Times New Roman"/>
                <w:b/>
              </w:rPr>
            </w:pPr>
            <w:r w:rsidRPr="00D53BFC">
              <w:rPr>
                <w:rFonts w:ascii="Times New Roman" w:eastAsia="Times New Roman" w:hAnsi="Times New Roman" w:cs="Times New Roman"/>
                <w:b/>
              </w:rPr>
              <w:t>(+2.477)</w:t>
            </w:r>
          </w:p>
        </w:tc>
      </w:tr>
      <w:tr w:rsidR="00D53BFC" w:rsidRPr="00D53BFC" w:rsidTr="008E687D">
        <w:trPr>
          <w:jc w:val="center"/>
        </w:trPr>
        <w:tc>
          <w:tcPr>
            <w:tcW w:w="3839" w:type="dxa"/>
          </w:tcPr>
          <w:p w:rsidR="00D53BFC" w:rsidRPr="00D53BFC" w:rsidRDefault="00D53BFC" w:rsidP="00D53BFC">
            <w:pPr>
              <w:spacing w:after="0" w:line="240" w:lineRule="auto"/>
              <w:jc w:val="both"/>
              <w:rPr>
                <w:rFonts w:ascii="Times New Roman" w:eastAsia="Times New Roman" w:hAnsi="Times New Roman" w:cs="Times New Roman"/>
                <w:b/>
                <w:lang w:val="en-US"/>
              </w:rPr>
            </w:pPr>
            <w:r w:rsidRPr="00D53BFC">
              <w:rPr>
                <w:rFonts w:ascii="Times New Roman" w:eastAsia="Times New Roman" w:hAnsi="Times New Roman" w:cs="Times New Roman"/>
                <w:b/>
                <w:position w:val="-10"/>
              </w:rPr>
              <w:object w:dxaOrig="300" w:dyaOrig="340">
                <v:shape id="_x0000_i1029" type="#_x0000_t75" style="width:15pt;height:17.4pt" o:ole="" fillcolor="window">
                  <v:imagedata r:id="rId21" o:title=""/>
                </v:shape>
                <o:OLEObject Type="Embed" ProgID="Equation.3" ShapeID="_x0000_i1029" DrawAspect="Content" ObjectID="_1574003567" r:id="rId22"/>
              </w:object>
            </w:r>
            <w:r w:rsidRPr="00D53BFC">
              <w:rPr>
                <w:rFonts w:ascii="Times New Roman" w:eastAsia="Times New Roman" w:hAnsi="Times New Roman" w:cs="Times New Roman"/>
                <w:b/>
              </w:rPr>
              <w:t>-</w:t>
            </w:r>
            <w:r w:rsidRPr="00D53BFC">
              <w:rPr>
                <w:rFonts w:ascii="Times New Roman" w:eastAsia="Times New Roman" w:hAnsi="Times New Roman" w:cs="Times New Roman"/>
                <w:b/>
                <w:lang w:val="en-US"/>
              </w:rPr>
              <w:t>internet users</w:t>
            </w:r>
          </w:p>
        </w:tc>
        <w:tc>
          <w:tcPr>
            <w:tcW w:w="1949" w:type="dxa"/>
          </w:tcPr>
          <w:p w:rsidR="00D53BFC" w:rsidRPr="00D53BFC" w:rsidRDefault="00D53BFC" w:rsidP="008E687D">
            <w:pPr>
              <w:spacing w:after="0" w:line="240" w:lineRule="auto"/>
              <w:jc w:val="both"/>
              <w:rPr>
                <w:rFonts w:ascii="Times New Roman" w:eastAsia="Times New Roman" w:hAnsi="Times New Roman" w:cs="Times New Roman"/>
                <w:b/>
              </w:rPr>
            </w:pPr>
            <w:r w:rsidRPr="00D53BFC">
              <w:rPr>
                <w:rFonts w:ascii="Times New Roman" w:eastAsia="Times New Roman" w:hAnsi="Times New Roman" w:cs="Times New Roman"/>
                <w:b/>
              </w:rPr>
              <w:t>1.147.684**</w:t>
            </w:r>
          </w:p>
          <w:p w:rsidR="00D53BFC" w:rsidRPr="00D53BFC" w:rsidRDefault="00D53BFC" w:rsidP="008E687D">
            <w:pPr>
              <w:spacing w:after="0" w:line="240" w:lineRule="auto"/>
              <w:jc w:val="both"/>
              <w:rPr>
                <w:rFonts w:ascii="Times New Roman" w:eastAsia="Times New Roman" w:hAnsi="Times New Roman" w:cs="Times New Roman"/>
                <w:b/>
              </w:rPr>
            </w:pPr>
            <w:r w:rsidRPr="00D53BFC">
              <w:rPr>
                <w:rFonts w:ascii="Times New Roman" w:eastAsia="Times New Roman" w:hAnsi="Times New Roman" w:cs="Times New Roman"/>
                <w:b/>
              </w:rPr>
              <w:t>(+1.549)</w:t>
            </w:r>
          </w:p>
        </w:tc>
      </w:tr>
      <w:tr w:rsidR="00D53BFC" w:rsidRPr="00D53BFC" w:rsidTr="008E687D">
        <w:trPr>
          <w:jc w:val="center"/>
        </w:trPr>
        <w:tc>
          <w:tcPr>
            <w:tcW w:w="3839" w:type="dxa"/>
          </w:tcPr>
          <w:p w:rsidR="00D53BFC" w:rsidRPr="00D53BFC" w:rsidRDefault="00D53BFC" w:rsidP="00D53BFC">
            <w:pPr>
              <w:spacing w:after="0" w:line="240" w:lineRule="auto"/>
              <w:jc w:val="both"/>
              <w:rPr>
                <w:rFonts w:ascii="Times New Roman" w:eastAsia="Times New Roman" w:hAnsi="Times New Roman" w:cs="Times New Roman"/>
                <w:b/>
                <w:lang w:val="en-US"/>
              </w:rPr>
            </w:pPr>
            <w:r w:rsidRPr="00D53BFC">
              <w:rPr>
                <w:rFonts w:ascii="Times New Roman" w:eastAsia="Times New Roman" w:hAnsi="Times New Roman" w:cs="Times New Roman"/>
                <w:b/>
                <w:position w:val="-12"/>
              </w:rPr>
              <w:object w:dxaOrig="300" w:dyaOrig="360">
                <v:shape id="_x0000_i1030" type="#_x0000_t75" style="width:15pt;height:18pt" o:ole="" fillcolor="window">
                  <v:imagedata r:id="rId23" o:title=""/>
                </v:shape>
                <o:OLEObject Type="Embed" ProgID="Equation.3" ShapeID="_x0000_i1030" DrawAspect="Content" ObjectID="_1574003568" r:id="rId24"/>
              </w:object>
            </w:r>
            <w:r w:rsidRPr="00D53BFC">
              <w:rPr>
                <w:rFonts w:ascii="Times New Roman" w:eastAsia="Times New Roman" w:hAnsi="Times New Roman" w:cs="Times New Roman"/>
                <w:b/>
              </w:rPr>
              <w:t>-</w:t>
            </w:r>
            <w:r w:rsidRPr="00D53BFC">
              <w:rPr>
                <w:rFonts w:ascii="Times New Roman" w:eastAsia="Times New Roman" w:hAnsi="Times New Roman" w:cs="Times New Roman"/>
                <w:b/>
                <w:lang w:val="en-US"/>
              </w:rPr>
              <w:t>graduated students</w:t>
            </w:r>
          </w:p>
        </w:tc>
        <w:tc>
          <w:tcPr>
            <w:tcW w:w="1949" w:type="dxa"/>
          </w:tcPr>
          <w:p w:rsidR="00D53BFC" w:rsidRPr="00D53BFC" w:rsidRDefault="00D53BFC" w:rsidP="008E687D">
            <w:pPr>
              <w:spacing w:after="0" w:line="240" w:lineRule="auto"/>
              <w:jc w:val="both"/>
              <w:rPr>
                <w:rFonts w:ascii="Times New Roman" w:eastAsia="Times New Roman" w:hAnsi="Times New Roman" w:cs="Times New Roman"/>
                <w:b/>
              </w:rPr>
            </w:pPr>
            <w:r w:rsidRPr="00D53BFC">
              <w:rPr>
                <w:rFonts w:ascii="Times New Roman" w:eastAsia="Times New Roman" w:hAnsi="Times New Roman" w:cs="Times New Roman"/>
                <w:b/>
              </w:rPr>
              <w:t>-2838.174</w:t>
            </w:r>
          </w:p>
          <w:p w:rsidR="00D53BFC" w:rsidRPr="00D53BFC" w:rsidRDefault="00D53BFC" w:rsidP="008E687D">
            <w:pPr>
              <w:spacing w:after="0" w:line="240" w:lineRule="auto"/>
              <w:jc w:val="both"/>
              <w:rPr>
                <w:rFonts w:ascii="Times New Roman" w:eastAsia="Times New Roman" w:hAnsi="Times New Roman" w:cs="Times New Roman"/>
                <w:b/>
              </w:rPr>
            </w:pPr>
            <w:r w:rsidRPr="00D53BFC">
              <w:rPr>
                <w:rFonts w:ascii="Times New Roman" w:eastAsia="Times New Roman" w:hAnsi="Times New Roman" w:cs="Times New Roman"/>
                <w:b/>
              </w:rPr>
              <w:t>(-0.223)</w:t>
            </w:r>
          </w:p>
        </w:tc>
      </w:tr>
      <w:tr w:rsidR="00D53BFC" w:rsidRPr="00D53BFC" w:rsidTr="008E687D">
        <w:trPr>
          <w:jc w:val="center"/>
        </w:trPr>
        <w:tc>
          <w:tcPr>
            <w:tcW w:w="3839" w:type="dxa"/>
          </w:tcPr>
          <w:p w:rsidR="00D53BFC" w:rsidRPr="00D53BFC" w:rsidRDefault="00D53BFC" w:rsidP="00D53BFC">
            <w:pPr>
              <w:spacing w:after="0" w:line="240" w:lineRule="auto"/>
              <w:jc w:val="both"/>
              <w:rPr>
                <w:rFonts w:ascii="Times New Roman" w:eastAsia="Times New Roman" w:hAnsi="Times New Roman" w:cs="Times New Roman"/>
                <w:b/>
                <w:lang w:val="en-US"/>
              </w:rPr>
            </w:pPr>
            <w:r w:rsidRPr="00D53BFC">
              <w:rPr>
                <w:rFonts w:ascii="Times New Roman" w:eastAsia="Times New Roman" w:hAnsi="Times New Roman" w:cs="Times New Roman"/>
                <w:b/>
                <w:position w:val="-12"/>
              </w:rPr>
              <w:object w:dxaOrig="300" w:dyaOrig="360">
                <v:shape id="_x0000_i1031" type="#_x0000_t75" style="width:15pt;height:18pt" o:ole="" fillcolor="window">
                  <v:imagedata r:id="rId25" o:title=""/>
                </v:shape>
                <o:OLEObject Type="Embed" ProgID="Equation.3" ShapeID="_x0000_i1031" DrawAspect="Content" ObjectID="_1574003569" r:id="rId26"/>
              </w:object>
            </w:r>
            <w:r w:rsidRPr="00D53BFC">
              <w:rPr>
                <w:rFonts w:ascii="Times New Roman" w:eastAsia="Times New Roman" w:hAnsi="Times New Roman" w:cs="Times New Roman"/>
                <w:b/>
              </w:rPr>
              <w:t>-</w:t>
            </w:r>
            <w:r w:rsidRPr="00D53BFC">
              <w:rPr>
                <w:rFonts w:ascii="Times New Roman" w:eastAsia="Times New Roman" w:hAnsi="Times New Roman" w:cs="Times New Roman"/>
                <w:b/>
                <w:lang w:val="en-US"/>
              </w:rPr>
              <w:t xml:space="preserve">no. urban municipalities </w:t>
            </w:r>
          </w:p>
        </w:tc>
        <w:tc>
          <w:tcPr>
            <w:tcW w:w="1949" w:type="dxa"/>
          </w:tcPr>
          <w:p w:rsidR="00D53BFC" w:rsidRPr="00D53BFC" w:rsidRDefault="00D53BFC" w:rsidP="008E687D">
            <w:pPr>
              <w:spacing w:after="0" w:line="240" w:lineRule="auto"/>
              <w:jc w:val="both"/>
              <w:rPr>
                <w:rFonts w:ascii="Times New Roman" w:eastAsia="Times New Roman" w:hAnsi="Times New Roman" w:cs="Times New Roman"/>
                <w:b/>
              </w:rPr>
            </w:pPr>
            <w:r w:rsidRPr="00D53BFC">
              <w:rPr>
                <w:rFonts w:ascii="Times New Roman" w:eastAsia="Times New Roman" w:hAnsi="Times New Roman" w:cs="Times New Roman"/>
                <w:b/>
              </w:rPr>
              <w:t>22727.720*</w:t>
            </w:r>
          </w:p>
          <w:p w:rsidR="00D53BFC" w:rsidRPr="00D53BFC" w:rsidRDefault="00D53BFC" w:rsidP="008E687D">
            <w:pPr>
              <w:spacing w:after="0" w:line="240" w:lineRule="auto"/>
              <w:jc w:val="both"/>
              <w:rPr>
                <w:rFonts w:ascii="Times New Roman" w:eastAsia="Times New Roman" w:hAnsi="Times New Roman" w:cs="Times New Roman"/>
                <w:b/>
              </w:rPr>
            </w:pPr>
            <w:r w:rsidRPr="00D53BFC">
              <w:rPr>
                <w:rFonts w:ascii="Times New Roman" w:eastAsia="Times New Roman" w:hAnsi="Times New Roman" w:cs="Times New Roman"/>
                <w:b/>
              </w:rPr>
              <w:t>(4.878)</w:t>
            </w:r>
          </w:p>
        </w:tc>
      </w:tr>
      <w:tr w:rsidR="00D53BFC" w:rsidRPr="00D53BFC" w:rsidTr="008E687D">
        <w:trPr>
          <w:jc w:val="center"/>
        </w:trPr>
        <w:tc>
          <w:tcPr>
            <w:tcW w:w="3839" w:type="dxa"/>
          </w:tcPr>
          <w:p w:rsidR="00D53BFC" w:rsidRPr="00D53BFC" w:rsidRDefault="00D53BFC" w:rsidP="00D53BFC">
            <w:pPr>
              <w:spacing w:after="0" w:line="240" w:lineRule="auto"/>
              <w:jc w:val="both"/>
              <w:rPr>
                <w:rFonts w:ascii="Times New Roman" w:eastAsia="Times New Roman" w:hAnsi="Times New Roman" w:cs="Times New Roman"/>
                <w:b/>
              </w:rPr>
            </w:pPr>
            <w:r w:rsidRPr="00D53BFC">
              <w:rPr>
                <w:rFonts w:ascii="Times New Roman" w:eastAsia="Times New Roman" w:hAnsi="Times New Roman" w:cs="Times New Roman"/>
                <w:b/>
                <w:position w:val="-12"/>
              </w:rPr>
              <w:object w:dxaOrig="300" w:dyaOrig="360">
                <v:shape id="_x0000_i1032" type="#_x0000_t75" style="width:15pt;height:18pt" o:ole="" fillcolor="window">
                  <v:imagedata r:id="rId27" o:title=""/>
                </v:shape>
                <o:OLEObject Type="Embed" ProgID="Equation.3" ShapeID="_x0000_i1032" DrawAspect="Content" ObjectID="_1574003570" r:id="rId28"/>
              </w:object>
            </w:r>
            <w:r w:rsidRPr="00D53BFC">
              <w:rPr>
                <w:rFonts w:ascii="Times New Roman" w:eastAsia="Times New Roman" w:hAnsi="Times New Roman" w:cs="Times New Roman"/>
                <w:b/>
              </w:rPr>
              <w:t xml:space="preserve">- </w:t>
            </w:r>
            <w:r w:rsidRPr="00D53BFC">
              <w:rPr>
                <w:rFonts w:ascii="Times New Roman" w:eastAsia="Times New Roman" w:hAnsi="Times New Roman" w:cs="Times New Roman"/>
                <w:b/>
                <w:lang w:val="en-US"/>
              </w:rPr>
              <w:t>no. rural municipalities</w:t>
            </w:r>
          </w:p>
        </w:tc>
        <w:tc>
          <w:tcPr>
            <w:tcW w:w="1949" w:type="dxa"/>
          </w:tcPr>
          <w:p w:rsidR="00D53BFC" w:rsidRPr="00D53BFC" w:rsidRDefault="00D53BFC" w:rsidP="008E687D">
            <w:pPr>
              <w:spacing w:after="0" w:line="240" w:lineRule="auto"/>
              <w:jc w:val="both"/>
              <w:rPr>
                <w:rFonts w:ascii="Times New Roman" w:eastAsia="Times New Roman" w:hAnsi="Times New Roman" w:cs="Times New Roman"/>
                <w:b/>
              </w:rPr>
            </w:pPr>
            <w:r w:rsidRPr="00D53BFC">
              <w:rPr>
                <w:rFonts w:ascii="Times New Roman" w:eastAsia="Times New Roman" w:hAnsi="Times New Roman" w:cs="Times New Roman"/>
                <w:b/>
              </w:rPr>
              <w:t>-13004.880*</w:t>
            </w:r>
          </w:p>
          <w:p w:rsidR="00D53BFC" w:rsidRPr="00D53BFC" w:rsidRDefault="00D53BFC" w:rsidP="008E687D">
            <w:pPr>
              <w:spacing w:after="0" w:line="240" w:lineRule="auto"/>
              <w:jc w:val="both"/>
              <w:rPr>
                <w:rFonts w:ascii="Times New Roman" w:eastAsia="Times New Roman" w:hAnsi="Times New Roman" w:cs="Times New Roman"/>
                <w:b/>
              </w:rPr>
            </w:pPr>
            <w:r w:rsidRPr="00D53BFC">
              <w:rPr>
                <w:rFonts w:ascii="Times New Roman" w:eastAsia="Times New Roman" w:hAnsi="Times New Roman" w:cs="Times New Roman"/>
                <w:b/>
              </w:rPr>
              <w:t>(-2.841)</w:t>
            </w:r>
          </w:p>
        </w:tc>
      </w:tr>
      <w:tr w:rsidR="00D53BFC" w:rsidRPr="00D53BFC" w:rsidTr="008E687D">
        <w:trPr>
          <w:jc w:val="center"/>
        </w:trPr>
        <w:tc>
          <w:tcPr>
            <w:tcW w:w="3839" w:type="dxa"/>
          </w:tcPr>
          <w:p w:rsidR="00D53BFC" w:rsidRPr="00D53BFC" w:rsidRDefault="00D53BFC" w:rsidP="008E687D">
            <w:pPr>
              <w:spacing w:after="0" w:line="240" w:lineRule="auto"/>
              <w:jc w:val="both"/>
              <w:rPr>
                <w:rFonts w:ascii="Times New Roman" w:eastAsia="Times New Roman" w:hAnsi="Times New Roman" w:cs="Times New Roman"/>
                <w:b/>
                <w:lang w:val="en-US"/>
              </w:rPr>
            </w:pPr>
            <w:r w:rsidRPr="00D53BFC">
              <w:rPr>
                <w:rFonts w:ascii="Times New Roman" w:eastAsia="Times New Roman" w:hAnsi="Times New Roman" w:cs="Times New Roman"/>
                <w:b/>
                <w:position w:val="-12"/>
              </w:rPr>
              <w:object w:dxaOrig="300" w:dyaOrig="360">
                <v:shape id="_x0000_i1033" type="#_x0000_t75" style="width:15pt;height:18pt" o:ole="" fillcolor="window">
                  <v:imagedata r:id="rId29" o:title=""/>
                </v:shape>
                <o:OLEObject Type="Embed" ProgID="Equation.3" ShapeID="_x0000_i1033" DrawAspect="Content" ObjectID="_1574003571" r:id="rId30"/>
              </w:object>
            </w:r>
            <w:r w:rsidRPr="00D53BFC">
              <w:rPr>
                <w:rFonts w:ascii="Times New Roman" w:eastAsia="Times New Roman" w:hAnsi="Times New Roman" w:cs="Times New Roman"/>
                <w:b/>
              </w:rPr>
              <w:t>-</w:t>
            </w:r>
            <w:r w:rsidRPr="00D53BFC">
              <w:rPr>
                <w:rFonts w:ascii="Times New Roman" w:eastAsia="Times New Roman" w:hAnsi="Times New Roman" w:cs="Times New Roman"/>
                <w:b/>
                <w:lang w:val="en-US"/>
              </w:rPr>
              <w:t>time</w:t>
            </w:r>
          </w:p>
          <w:p w:rsidR="00D53BFC" w:rsidRPr="00D53BFC" w:rsidRDefault="00D53BFC" w:rsidP="008E687D">
            <w:pPr>
              <w:spacing w:after="0" w:line="240" w:lineRule="auto"/>
              <w:jc w:val="both"/>
              <w:rPr>
                <w:rFonts w:ascii="Times New Roman" w:eastAsia="Times New Roman" w:hAnsi="Times New Roman" w:cs="Times New Roman"/>
                <w:b/>
              </w:rPr>
            </w:pPr>
          </w:p>
        </w:tc>
        <w:tc>
          <w:tcPr>
            <w:tcW w:w="1949" w:type="dxa"/>
          </w:tcPr>
          <w:p w:rsidR="00D53BFC" w:rsidRPr="00D53BFC" w:rsidRDefault="00D53BFC" w:rsidP="008E687D">
            <w:pPr>
              <w:spacing w:after="0" w:line="240" w:lineRule="auto"/>
              <w:jc w:val="both"/>
              <w:rPr>
                <w:rFonts w:ascii="Times New Roman" w:eastAsia="Times New Roman" w:hAnsi="Times New Roman" w:cs="Times New Roman"/>
                <w:b/>
              </w:rPr>
            </w:pPr>
            <w:r w:rsidRPr="00D53BFC">
              <w:rPr>
                <w:rFonts w:ascii="Times New Roman" w:eastAsia="Times New Roman" w:hAnsi="Times New Roman" w:cs="Times New Roman"/>
                <w:b/>
              </w:rPr>
              <w:t>-118.160</w:t>
            </w:r>
          </w:p>
          <w:p w:rsidR="00D53BFC" w:rsidRPr="00D53BFC" w:rsidRDefault="00D53BFC" w:rsidP="008E687D">
            <w:pPr>
              <w:spacing w:after="0" w:line="240" w:lineRule="auto"/>
              <w:jc w:val="both"/>
              <w:rPr>
                <w:rFonts w:ascii="Times New Roman" w:eastAsia="Times New Roman" w:hAnsi="Times New Roman" w:cs="Times New Roman"/>
                <w:b/>
              </w:rPr>
            </w:pPr>
            <w:r w:rsidRPr="00D53BFC">
              <w:rPr>
                <w:rFonts w:ascii="Times New Roman" w:eastAsia="Times New Roman" w:hAnsi="Times New Roman" w:cs="Times New Roman"/>
                <w:b/>
              </w:rPr>
              <w:t>(-0.025)</w:t>
            </w:r>
          </w:p>
        </w:tc>
      </w:tr>
      <w:tr w:rsidR="00D53BFC" w:rsidRPr="00D53BFC" w:rsidTr="008E687D">
        <w:trPr>
          <w:jc w:val="center"/>
        </w:trPr>
        <w:tc>
          <w:tcPr>
            <w:tcW w:w="3839" w:type="dxa"/>
          </w:tcPr>
          <w:p w:rsidR="00D53BFC" w:rsidRPr="00D53BFC" w:rsidRDefault="00D53BFC" w:rsidP="008E687D">
            <w:pPr>
              <w:spacing w:after="0" w:line="240" w:lineRule="auto"/>
              <w:jc w:val="both"/>
              <w:rPr>
                <w:rFonts w:ascii="Times New Roman" w:eastAsia="Times New Roman" w:hAnsi="Times New Roman" w:cs="Times New Roman"/>
                <w:b/>
              </w:rPr>
            </w:pPr>
            <w:r w:rsidRPr="00D53BFC">
              <w:rPr>
                <w:rFonts w:ascii="Times New Roman" w:eastAsia="Times New Roman" w:hAnsi="Times New Roman" w:cs="Times New Roman"/>
                <w:b/>
                <w:position w:val="-4"/>
              </w:rPr>
              <w:object w:dxaOrig="320" w:dyaOrig="300">
                <v:shape id="_x0000_i1034" type="#_x0000_t75" style="width:15.6pt;height:15pt" o:ole="" fillcolor="window">
                  <v:imagedata r:id="rId31" o:title=""/>
                </v:shape>
                <o:OLEObject Type="Embed" ProgID="Equation.3" ShapeID="_x0000_i1034" DrawAspect="Content" ObjectID="_1574003572" r:id="rId32"/>
              </w:object>
            </w:r>
          </w:p>
        </w:tc>
        <w:tc>
          <w:tcPr>
            <w:tcW w:w="1949" w:type="dxa"/>
          </w:tcPr>
          <w:p w:rsidR="00D53BFC" w:rsidRPr="00D53BFC" w:rsidRDefault="00D53BFC" w:rsidP="008E687D">
            <w:pPr>
              <w:spacing w:after="0" w:line="240" w:lineRule="auto"/>
              <w:jc w:val="both"/>
              <w:rPr>
                <w:rFonts w:ascii="Times New Roman" w:eastAsia="Times New Roman" w:hAnsi="Times New Roman" w:cs="Times New Roman"/>
                <w:b/>
              </w:rPr>
            </w:pPr>
            <w:r w:rsidRPr="00D53BFC">
              <w:rPr>
                <w:rFonts w:ascii="Times New Roman" w:eastAsia="Times New Roman" w:hAnsi="Times New Roman" w:cs="Times New Roman"/>
                <w:b/>
              </w:rPr>
              <w:t>0.805</w:t>
            </w:r>
          </w:p>
        </w:tc>
      </w:tr>
      <w:tr w:rsidR="00D53BFC" w:rsidRPr="00D53BFC" w:rsidTr="008E687D">
        <w:trPr>
          <w:jc w:val="center"/>
        </w:trPr>
        <w:tc>
          <w:tcPr>
            <w:tcW w:w="3839" w:type="dxa"/>
          </w:tcPr>
          <w:p w:rsidR="00D53BFC" w:rsidRPr="00D53BFC" w:rsidRDefault="00D53BFC" w:rsidP="008E687D">
            <w:pPr>
              <w:spacing w:after="0" w:line="240" w:lineRule="auto"/>
              <w:jc w:val="both"/>
              <w:rPr>
                <w:rFonts w:ascii="Times New Roman" w:eastAsia="Times New Roman" w:hAnsi="Times New Roman" w:cs="Times New Roman"/>
                <w:b/>
              </w:rPr>
            </w:pPr>
            <w:r w:rsidRPr="00D53BFC">
              <w:rPr>
                <w:rFonts w:ascii="Times New Roman" w:eastAsia="Times New Roman" w:hAnsi="Times New Roman" w:cs="Times New Roman"/>
                <w:b/>
              </w:rPr>
              <w:t>D</w:t>
            </w:r>
            <w:r w:rsidRPr="00D53BFC">
              <w:rPr>
                <w:rFonts w:ascii="Times New Roman" w:eastAsia="Times New Roman" w:hAnsi="Times New Roman" w:cs="Times New Roman"/>
                <w:b/>
                <w:lang w:val="en-US"/>
              </w:rPr>
              <w:t>W</w:t>
            </w:r>
          </w:p>
        </w:tc>
        <w:tc>
          <w:tcPr>
            <w:tcW w:w="1949" w:type="dxa"/>
          </w:tcPr>
          <w:p w:rsidR="00D53BFC" w:rsidRPr="00D53BFC" w:rsidRDefault="00D53BFC" w:rsidP="008E687D">
            <w:pPr>
              <w:spacing w:after="0" w:line="240" w:lineRule="auto"/>
              <w:jc w:val="both"/>
              <w:rPr>
                <w:rFonts w:ascii="Times New Roman" w:eastAsia="Times New Roman" w:hAnsi="Times New Roman" w:cs="Times New Roman"/>
                <w:b/>
              </w:rPr>
            </w:pPr>
            <w:r w:rsidRPr="00D53BFC">
              <w:rPr>
                <w:rFonts w:ascii="Times New Roman" w:eastAsia="Times New Roman" w:hAnsi="Times New Roman" w:cs="Times New Roman"/>
                <w:b/>
              </w:rPr>
              <w:t>0.359</w:t>
            </w:r>
          </w:p>
        </w:tc>
      </w:tr>
    </w:tbl>
    <w:p w:rsidR="00D53BFC" w:rsidRPr="00D53BFC" w:rsidRDefault="00D53BFC" w:rsidP="00D53BFC">
      <w:pPr>
        <w:spacing w:after="0" w:line="240" w:lineRule="auto"/>
        <w:jc w:val="both"/>
        <w:rPr>
          <w:rFonts w:ascii="Times New Roman" w:eastAsia="Calibri" w:hAnsi="Times New Roman" w:cs="Times New Roman"/>
          <w:lang w:val="en-US"/>
        </w:rPr>
      </w:pPr>
      <w:r w:rsidRPr="00D53BFC">
        <w:rPr>
          <w:rFonts w:ascii="Times New Roman" w:eastAsia="Roboto-Regular" w:hAnsi="Times New Roman" w:cs="Times New Roman"/>
          <w:lang w:val="en-GB"/>
        </w:rPr>
        <w:t xml:space="preserve"> </w:t>
      </w:r>
      <w:r w:rsidRPr="00D53BFC">
        <w:rPr>
          <w:rFonts w:ascii="Times New Roman" w:eastAsia="Calibri" w:hAnsi="Times New Roman" w:cs="Times New Roman"/>
          <w:lang w:val="en-US"/>
        </w:rPr>
        <w:t>t</w:t>
      </w:r>
      <w:r w:rsidRPr="00D53BFC">
        <w:rPr>
          <w:rFonts w:ascii="Times New Roman" w:eastAsia="Calibri" w:hAnsi="Times New Roman" w:cs="Times New Roman"/>
        </w:rPr>
        <w:t xml:space="preserve"> – </w:t>
      </w:r>
      <w:proofErr w:type="gramStart"/>
      <w:r>
        <w:rPr>
          <w:rFonts w:ascii="Times New Roman" w:eastAsia="Calibri" w:hAnsi="Times New Roman" w:cs="Times New Roman"/>
          <w:lang w:val="en-US"/>
        </w:rPr>
        <w:t>statistics</w:t>
      </w:r>
      <w:proofErr w:type="gramEnd"/>
      <w:r>
        <w:rPr>
          <w:rFonts w:ascii="Times New Roman" w:eastAsia="Calibri" w:hAnsi="Times New Roman" w:cs="Times New Roman"/>
          <w:lang w:val="en-US"/>
        </w:rPr>
        <w:t xml:space="preserve"> in parenthesis</w:t>
      </w:r>
    </w:p>
    <w:p w:rsidR="00D53BFC" w:rsidRPr="00D53BFC" w:rsidRDefault="00D53BFC" w:rsidP="00D53BFC">
      <w:pPr>
        <w:spacing w:after="0" w:line="240" w:lineRule="auto"/>
        <w:jc w:val="both"/>
        <w:rPr>
          <w:rFonts w:ascii="Times New Roman" w:eastAsia="Calibri" w:hAnsi="Times New Roman" w:cs="Times New Roman"/>
        </w:rPr>
      </w:pPr>
      <w:r w:rsidRPr="00D53BFC">
        <w:rPr>
          <w:rFonts w:ascii="Times New Roman" w:eastAsia="Calibri" w:hAnsi="Times New Roman" w:cs="Times New Roman"/>
        </w:rPr>
        <w:t>*</w:t>
      </w:r>
      <w:r>
        <w:rPr>
          <w:rFonts w:ascii="Times New Roman" w:eastAsia="Calibri" w:hAnsi="Times New Roman" w:cs="Times New Roman"/>
          <w:lang w:val="en-US"/>
        </w:rPr>
        <w:t>statistically significant at</w:t>
      </w:r>
      <w:r w:rsidRPr="00D53BFC">
        <w:rPr>
          <w:rFonts w:ascii="Times New Roman" w:eastAsia="Calibri" w:hAnsi="Times New Roman" w:cs="Times New Roman"/>
        </w:rPr>
        <w:t xml:space="preserve"> 1% </w:t>
      </w:r>
      <w:r>
        <w:rPr>
          <w:rFonts w:ascii="Times New Roman" w:eastAsia="Calibri" w:hAnsi="Times New Roman" w:cs="Times New Roman"/>
          <w:lang w:val="en-US"/>
        </w:rPr>
        <w:t>statistical significance</w:t>
      </w:r>
      <w:r w:rsidRPr="00D53BFC">
        <w:rPr>
          <w:rFonts w:ascii="Times New Roman" w:eastAsia="Calibri" w:hAnsi="Times New Roman" w:cs="Times New Roman"/>
        </w:rPr>
        <w:t xml:space="preserve"> (</w:t>
      </w:r>
      <w:r>
        <w:rPr>
          <w:rFonts w:ascii="Times New Roman" w:eastAsia="Calibri" w:hAnsi="Times New Roman" w:cs="Times New Roman"/>
          <w:lang w:val="en-US"/>
        </w:rPr>
        <w:t>critical value</w:t>
      </w:r>
      <w:r w:rsidRPr="00D53BFC">
        <w:rPr>
          <w:rFonts w:ascii="Times New Roman" w:eastAsia="Calibri" w:hAnsi="Times New Roman" w:cs="Times New Roman"/>
        </w:rPr>
        <w:t xml:space="preserve"> 2.485)</w:t>
      </w:r>
    </w:p>
    <w:p w:rsidR="00D53BFC" w:rsidRPr="00D53BFC" w:rsidRDefault="00D53BFC" w:rsidP="00D53BFC">
      <w:pPr>
        <w:spacing w:after="0" w:line="240" w:lineRule="auto"/>
        <w:jc w:val="both"/>
        <w:rPr>
          <w:rFonts w:ascii="Times New Roman" w:eastAsia="Calibri" w:hAnsi="Times New Roman" w:cs="Times New Roman"/>
        </w:rPr>
      </w:pPr>
      <w:r w:rsidRPr="00D53BFC">
        <w:rPr>
          <w:rFonts w:ascii="Times New Roman" w:eastAsia="Calibri" w:hAnsi="Times New Roman" w:cs="Times New Roman"/>
        </w:rPr>
        <w:t>**</w:t>
      </w:r>
      <w:r w:rsidRPr="00D53BFC">
        <w:rPr>
          <w:rFonts w:ascii="Times New Roman" w:eastAsia="Calibri" w:hAnsi="Times New Roman" w:cs="Times New Roman"/>
          <w:lang w:val="en-US"/>
        </w:rPr>
        <w:t xml:space="preserve"> </w:t>
      </w:r>
      <w:r>
        <w:rPr>
          <w:rFonts w:ascii="Times New Roman" w:eastAsia="Calibri" w:hAnsi="Times New Roman" w:cs="Times New Roman"/>
          <w:lang w:val="en-US"/>
        </w:rPr>
        <w:t>statistically significant at</w:t>
      </w:r>
      <w:r>
        <w:rPr>
          <w:rFonts w:ascii="Times New Roman" w:eastAsia="Calibri" w:hAnsi="Times New Roman" w:cs="Times New Roman"/>
        </w:rPr>
        <w:t xml:space="preserve"> 5</w:t>
      </w:r>
      <w:r w:rsidRPr="00D53BFC">
        <w:rPr>
          <w:rFonts w:ascii="Times New Roman" w:eastAsia="Calibri" w:hAnsi="Times New Roman" w:cs="Times New Roman"/>
        </w:rPr>
        <w:t xml:space="preserve">% </w:t>
      </w:r>
      <w:r>
        <w:rPr>
          <w:rFonts w:ascii="Times New Roman" w:eastAsia="Calibri" w:hAnsi="Times New Roman" w:cs="Times New Roman"/>
          <w:lang w:val="en-US"/>
        </w:rPr>
        <w:t>statistical significance</w:t>
      </w:r>
      <w:r w:rsidRPr="00D53BFC">
        <w:rPr>
          <w:rFonts w:ascii="Times New Roman" w:eastAsia="Calibri" w:hAnsi="Times New Roman" w:cs="Times New Roman"/>
        </w:rPr>
        <w:t xml:space="preserve"> (</w:t>
      </w:r>
      <w:r>
        <w:rPr>
          <w:rFonts w:ascii="Times New Roman" w:eastAsia="Calibri" w:hAnsi="Times New Roman" w:cs="Times New Roman"/>
          <w:lang w:val="en-US"/>
        </w:rPr>
        <w:t>critical value</w:t>
      </w:r>
      <w:r w:rsidRPr="00D53BFC">
        <w:rPr>
          <w:rFonts w:ascii="Times New Roman" w:eastAsia="Calibri" w:hAnsi="Times New Roman" w:cs="Times New Roman"/>
        </w:rPr>
        <w:t xml:space="preserve"> 1.316)</w:t>
      </w:r>
    </w:p>
    <w:p w:rsidR="00894106" w:rsidRPr="00BA0433" w:rsidRDefault="00D53BFC" w:rsidP="00674572">
      <w:pPr>
        <w:jc w:val="both"/>
        <w:rPr>
          <w:rFonts w:ascii="Times New Roman" w:eastAsia="Roboto-Regular" w:hAnsi="Times New Roman" w:cs="Times New Roman"/>
          <w:lang w:val="en-US"/>
        </w:rPr>
      </w:pPr>
      <w:r w:rsidRPr="00D53BFC">
        <w:rPr>
          <w:rFonts w:ascii="Times New Roman" w:eastAsia="Calibri" w:hAnsi="Times New Roman" w:cs="Times New Roman"/>
        </w:rPr>
        <w:t>***</w:t>
      </w:r>
      <w:r w:rsidRPr="00D53BFC">
        <w:rPr>
          <w:rFonts w:ascii="Times New Roman" w:eastAsia="Calibri" w:hAnsi="Times New Roman" w:cs="Times New Roman"/>
          <w:lang w:val="en-US"/>
        </w:rPr>
        <w:t xml:space="preserve"> </w:t>
      </w:r>
      <w:r>
        <w:rPr>
          <w:rFonts w:ascii="Times New Roman" w:eastAsia="Calibri" w:hAnsi="Times New Roman" w:cs="Times New Roman"/>
          <w:lang w:val="en-US"/>
        </w:rPr>
        <w:t>statistically significant at</w:t>
      </w:r>
      <w:r w:rsidRPr="00D53BFC">
        <w:rPr>
          <w:rFonts w:ascii="Times New Roman" w:eastAsia="Calibri" w:hAnsi="Times New Roman" w:cs="Times New Roman"/>
        </w:rPr>
        <w:t xml:space="preserve"> 1</w:t>
      </w:r>
      <w:r>
        <w:rPr>
          <w:rFonts w:ascii="Times New Roman" w:eastAsia="Calibri" w:hAnsi="Times New Roman" w:cs="Times New Roman"/>
          <w:lang w:val="en-US"/>
        </w:rPr>
        <w:t>0</w:t>
      </w:r>
      <w:r w:rsidRPr="00D53BFC">
        <w:rPr>
          <w:rFonts w:ascii="Times New Roman" w:eastAsia="Calibri" w:hAnsi="Times New Roman" w:cs="Times New Roman"/>
        </w:rPr>
        <w:t xml:space="preserve">% </w:t>
      </w:r>
      <w:r>
        <w:rPr>
          <w:rFonts w:ascii="Times New Roman" w:eastAsia="Calibri" w:hAnsi="Times New Roman" w:cs="Times New Roman"/>
          <w:lang w:val="en-US"/>
        </w:rPr>
        <w:t>statistical significance</w:t>
      </w:r>
      <w:r w:rsidRPr="00D53BFC">
        <w:rPr>
          <w:rFonts w:ascii="Times New Roman" w:eastAsia="Calibri" w:hAnsi="Times New Roman" w:cs="Times New Roman"/>
        </w:rPr>
        <w:t xml:space="preserve"> (</w:t>
      </w:r>
      <w:r>
        <w:rPr>
          <w:rFonts w:ascii="Times New Roman" w:eastAsia="Calibri" w:hAnsi="Times New Roman" w:cs="Times New Roman"/>
          <w:lang w:val="en-US"/>
        </w:rPr>
        <w:t>critical value</w:t>
      </w:r>
      <w:r w:rsidRPr="00D53BFC">
        <w:rPr>
          <w:rFonts w:ascii="Times New Roman" w:eastAsia="Calibri" w:hAnsi="Times New Roman" w:cs="Times New Roman"/>
        </w:rPr>
        <w:t xml:space="preserve"> 0.856</w:t>
      </w:r>
      <w:r>
        <w:rPr>
          <w:rFonts w:ascii="Times New Roman" w:eastAsia="Calibri" w:hAnsi="Times New Roman" w:cs="Times New Roman"/>
          <w:lang w:val="en-US"/>
        </w:rPr>
        <w:t>)</w:t>
      </w:r>
    </w:p>
    <w:p w:rsidR="00674572" w:rsidRPr="003F0D7C" w:rsidRDefault="00674572" w:rsidP="00674572">
      <w:pPr>
        <w:jc w:val="both"/>
        <w:rPr>
          <w:sz w:val="24"/>
          <w:szCs w:val="24"/>
          <w:lang w:val="en-US"/>
        </w:rPr>
      </w:pPr>
      <w:r w:rsidRPr="00674572">
        <w:rPr>
          <w:rFonts w:ascii="Times New Roman" w:eastAsia="Roboto-Regular" w:hAnsi="Times New Roman" w:cs="Times New Roman"/>
          <w:lang w:val="en-GB"/>
        </w:rPr>
        <w:t xml:space="preserve">The results from this estimation show that the graduated students as well as the time are statistically not important. On the other hand 1% statistical significance show the number of urban/rural municipalities per regions for the GDP variation illustrating that the urban and/or rural regional profile in Macedonia is significant in policy-making for the convergence of the GDP per regions in Macedonia. It is important that the model empirically shows that a larger number of urban municipalities leads to higher GDP in </w:t>
      </w:r>
      <w:r w:rsidRPr="00674572">
        <w:rPr>
          <w:rFonts w:ascii="Times New Roman" w:eastAsia="Roboto-Regular" w:hAnsi="Times New Roman" w:cs="Times New Roman"/>
          <w:lang w:val="en-GB"/>
        </w:rPr>
        <w:lastRenderedPageBreak/>
        <w:t>regions, and a larger number of rural municipalities leads to lower GDP in regions</w:t>
      </w:r>
      <w:r w:rsidR="00894106">
        <w:rPr>
          <w:rFonts w:ascii="Times New Roman" w:eastAsia="Roboto-Regular" w:hAnsi="Times New Roman" w:cs="Times New Roman"/>
          <w:lang w:val="en-GB"/>
        </w:rPr>
        <w:t xml:space="preserve"> (see more in CEA 2017a)</w:t>
      </w:r>
      <w:r w:rsidRPr="00674572">
        <w:rPr>
          <w:rFonts w:ascii="Times New Roman" w:eastAsia="Roboto-Regular" w:hAnsi="Times New Roman" w:cs="Times New Roman"/>
          <w:lang w:val="en-GB"/>
        </w:rPr>
        <w:t>.</w:t>
      </w:r>
      <w:r w:rsidRPr="003F0D7C">
        <w:rPr>
          <w:sz w:val="24"/>
          <w:szCs w:val="24"/>
          <w:lang w:val="en-US"/>
        </w:rPr>
        <w:t xml:space="preserve"> </w:t>
      </w:r>
    </w:p>
    <w:p w:rsidR="00317023" w:rsidRPr="000E4496" w:rsidRDefault="00317023" w:rsidP="000E4496">
      <w:pPr>
        <w:spacing w:after="0" w:line="240" w:lineRule="auto"/>
        <w:rPr>
          <w:rFonts w:ascii="Times New Roman" w:hAnsi="Times New Roman" w:cs="Times New Roman"/>
          <w:lang w:val="en-GB"/>
        </w:rPr>
      </w:pPr>
    </w:p>
    <w:p w:rsidR="00476F83" w:rsidRPr="00603C3A" w:rsidRDefault="00476F83" w:rsidP="000E4496">
      <w:pPr>
        <w:spacing w:after="0" w:line="240" w:lineRule="auto"/>
        <w:jc w:val="both"/>
        <w:rPr>
          <w:rFonts w:ascii="Times New Roman" w:eastAsia="Roboto-Regular" w:hAnsi="Times New Roman" w:cs="Times New Roman"/>
          <w:b/>
          <w:lang w:val="en-GB"/>
        </w:rPr>
      </w:pPr>
      <w:r w:rsidRPr="000E4496">
        <w:rPr>
          <w:rFonts w:ascii="Times New Roman" w:eastAsia="Roboto-Regular" w:hAnsi="Times New Roman" w:cs="Times New Roman"/>
          <w:b/>
          <w:lang w:val="en-GB"/>
        </w:rPr>
        <w:t>Conclusions and recommendations</w:t>
      </w:r>
    </w:p>
    <w:p w:rsidR="008E687D" w:rsidRDefault="008E687D" w:rsidP="00674572">
      <w:pPr>
        <w:autoSpaceDE w:val="0"/>
        <w:autoSpaceDN w:val="0"/>
        <w:adjustRightInd w:val="0"/>
        <w:spacing w:after="0" w:line="240" w:lineRule="auto"/>
        <w:jc w:val="both"/>
        <w:rPr>
          <w:rFonts w:ascii="Times New Roman" w:eastAsia="Roboto-Regular" w:hAnsi="Times New Roman" w:cs="Times New Roman"/>
          <w:lang w:val="en-GB"/>
        </w:rPr>
      </w:pPr>
    </w:p>
    <w:p w:rsidR="008E687D" w:rsidRPr="008E687D" w:rsidRDefault="008E687D" w:rsidP="008E687D">
      <w:pPr>
        <w:spacing w:line="240" w:lineRule="auto"/>
        <w:jc w:val="both"/>
        <w:rPr>
          <w:rFonts w:ascii="Times New Roman" w:eastAsia="Roboto-Regular" w:hAnsi="Times New Roman" w:cs="Times New Roman"/>
          <w:lang w:val="en-GB"/>
        </w:rPr>
      </w:pPr>
      <w:r w:rsidRPr="008E687D">
        <w:rPr>
          <w:rFonts w:ascii="Times New Roman" w:eastAsia="Roboto-Regular" w:hAnsi="Times New Roman" w:cs="Times New Roman"/>
          <w:lang w:val="en-GB"/>
        </w:rPr>
        <w:t xml:space="preserve">There is a growing unbalances of regional development in Macedonia as measured with the coefficient of variation of GDP per capita for the 8 statistical regions. The law on balanced regional development does not achieve its goals and objectives. </w:t>
      </w:r>
      <w:r>
        <w:rPr>
          <w:rFonts w:ascii="Times New Roman" w:eastAsia="Roboto-Regular" w:hAnsi="Times New Roman" w:cs="Times New Roman"/>
          <w:lang w:val="en-GB"/>
        </w:rPr>
        <w:t xml:space="preserve">The weaknesses are beyond not respecting the at least 1% allocation of GDP for balanced regional development in Macedonia and </w:t>
      </w:r>
      <w:r w:rsidR="00246182">
        <w:rPr>
          <w:rFonts w:ascii="Times New Roman" w:eastAsia="Roboto-Regular" w:hAnsi="Times New Roman" w:cs="Times New Roman"/>
          <w:lang w:val="en-GB"/>
        </w:rPr>
        <w:t xml:space="preserve">are also related to the </w:t>
      </w:r>
      <w:r w:rsidR="00246182" w:rsidRPr="00674572">
        <w:rPr>
          <w:rFonts w:ascii="Times New Roman" w:eastAsia="Roboto-Regular" w:hAnsi="Times New Roman" w:cs="Times New Roman"/>
          <w:lang w:val="en-GB"/>
        </w:rPr>
        <w:t xml:space="preserve">low budget realization capacity from the Bureau for regional development and from the </w:t>
      </w:r>
      <w:proofErr w:type="spellStart"/>
      <w:r w:rsidR="00246182" w:rsidRPr="00674572">
        <w:rPr>
          <w:rFonts w:ascii="Times New Roman" w:eastAsia="Roboto-Regular" w:hAnsi="Times New Roman" w:cs="Times New Roman"/>
          <w:lang w:val="en-GB"/>
        </w:rPr>
        <w:t>Centers</w:t>
      </w:r>
      <w:proofErr w:type="spellEnd"/>
      <w:r w:rsidR="00246182" w:rsidRPr="00674572">
        <w:rPr>
          <w:rFonts w:ascii="Times New Roman" w:eastAsia="Roboto-Regular" w:hAnsi="Times New Roman" w:cs="Times New Roman"/>
          <w:lang w:val="en-GB"/>
        </w:rPr>
        <w:t xml:space="preserve"> for balanced regional development for the regional capital projects</w:t>
      </w:r>
      <w:r w:rsidR="00246182">
        <w:rPr>
          <w:rFonts w:ascii="Times New Roman" w:eastAsia="Roboto-Regular" w:hAnsi="Times New Roman" w:cs="Times New Roman"/>
          <w:lang w:val="en-GB"/>
        </w:rPr>
        <w:t xml:space="preserve">. </w:t>
      </w:r>
    </w:p>
    <w:p w:rsidR="00246182" w:rsidRPr="00246182" w:rsidRDefault="00246182" w:rsidP="00246182">
      <w:pPr>
        <w:autoSpaceDE w:val="0"/>
        <w:autoSpaceDN w:val="0"/>
        <w:adjustRightInd w:val="0"/>
        <w:spacing w:after="0" w:line="240" w:lineRule="auto"/>
        <w:jc w:val="both"/>
        <w:rPr>
          <w:rFonts w:ascii="Times New Roman" w:eastAsia="Roboto-Regular" w:hAnsi="Times New Roman" w:cs="Times New Roman"/>
          <w:lang w:val="en-GB"/>
        </w:rPr>
      </w:pPr>
      <w:r w:rsidRPr="00246182">
        <w:rPr>
          <w:rFonts w:ascii="Times New Roman" w:eastAsia="Roboto-Regular" w:hAnsi="Times New Roman" w:cs="Times New Roman"/>
          <w:lang w:val="en-GB"/>
        </w:rPr>
        <w:t xml:space="preserve">Furthermore, the CSOs </w:t>
      </w:r>
      <w:r>
        <w:rPr>
          <w:rFonts w:ascii="Times New Roman" w:eastAsia="Roboto-Regular" w:hAnsi="Times New Roman" w:cs="Times New Roman"/>
          <w:lang w:val="en-GB"/>
        </w:rPr>
        <w:t xml:space="preserve">are reporting that cannot achieve efficient impact on regional policy making because of: </w:t>
      </w:r>
      <w:r>
        <w:rPr>
          <w:rFonts w:ascii="Times New Roman" w:eastAsia="Roboto-Regular" w:hAnsi="Times New Roman" w:cs="Times New Roman"/>
          <w:lang w:val="en-GB"/>
        </w:rPr>
        <w:t>weak n</w:t>
      </w:r>
      <w:r w:rsidRPr="00317023">
        <w:rPr>
          <w:rFonts w:ascii="Times New Roman" w:eastAsia="Roboto-Regular" w:hAnsi="Times New Roman" w:cs="Times New Roman"/>
          <w:lang w:val="en-GB"/>
        </w:rPr>
        <w:t>etworking of CSO, interaction and cooperation is relatively at low level</w:t>
      </w:r>
      <w:r>
        <w:rPr>
          <w:rFonts w:ascii="Times New Roman" w:eastAsia="Roboto-Regular" w:hAnsi="Times New Roman" w:cs="Times New Roman"/>
          <w:lang w:val="en-GB"/>
        </w:rPr>
        <w:t>, d</w:t>
      </w:r>
      <w:r w:rsidRPr="00317023">
        <w:rPr>
          <w:rFonts w:ascii="Times New Roman" w:eastAsia="Roboto-Regular" w:hAnsi="Times New Roman" w:cs="Times New Roman"/>
          <w:lang w:val="en-GB"/>
        </w:rPr>
        <w:t xml:space="preserve">iscrediting </w:t>
      </w:r>
      <w:r>
        <w:rPr>
          <w:rFonts w:ascii="Times New Roman" w:eastAsia="Roboto-Regular" w:hAnsi="Times New Roman" w:cs="Times New Roman"/>
          <w:lang w:val="en-GB"/>
        </w:rPr>
        <w:t xml:space="preserve">of </w:t>
      </w:r>
      <w:r w:rsidRPr="00317023">
        <w:rPr>
          <w:rFonts w:ascii="Times New Roman" w:eastAsia="Roboto-Regular" w:hAnsi="Times New Roman" w:cs="Times New Roman"/>
          <w:lang w:val="en-GB"/>
        </w:rPr>
        <w:t>CSO sector by establishing “phantom” CSOs for individual interests, and working negatively on the perception of the CSO sector in general</w:t>
      </w:r>
      <w:r>
        <w:rPr>
          <w:rFonts w:ascii="Times New Roman" w:eastAsia="Roboto-Regular" w:hAnsi="Times New Roman" w:cs="Times New Roman"/>
          <w:lang w:val="en-GB"/>
        </w:rPr>
        <w:t>, the urban/rural difference, high dependence</w:t>
      </w:r>
      <w:r w:rsidRPr="00317023">
        <w:rPr>
          <w:rFonts w:ascii="Times New Roman" w:eastAsia="Roboto-Regular" w:hAnsi="Times New Roman" w:cs="Times New Roman"/>
          <w:lang w:val="en-GB"/>
        </w:rPr>
        <w:t xml:space="preserve"> on membership fee, </w:t>
      </w:r>
      <w:r>
        <w:rPr>
          <w:rFonts w:ascii="Times New Roman" w:eastAsia="Roboto-Regular" w:hAnsi="Times New Roman" w:cs="Times New Roman"/>
          <w:lang w:val="en-GB"/>
        </w:rPr>
        <w:t xml:space="preserve">low </w:t>
      </w:r>
      <w:r w:rsidRPr="00317023">
        <w:rPr>
          <w:rFonts w:ascii="Times New Roman" w:eastAsia="Roboto-Regular" w:hAnsi="Times New Roman" w:cs="Times New Roman"/>
          <w:lang w:val="en-GB"/>
        </w:rPr>
        <w:t xml:space="preserve">philanthropy and </w:t>
      </w:r>
      <w:r>
        <w:rPr>
          <w:rFonts w:ascii="Times New Roman" w:eastAsia="Roboto-Regular" w:hAnsi="Times New Roman" w:cs="Times New Roman"/>
          <w:lang w:val="en-GB"/>
        </w:rPr>
        <w:t xml:space="preserve">donor </w:t>
      </w:r>
      <w:r w:rsidRPr="00317023">
        <w:rPr>
          <w:rFonts w:ascii="Times New Roman" w:eastAsia="Roboto-Regular" w:hAnsi="Times New Roman" w:cs="Times New Roman"/>
          <w:lang w:val="en-GB"/>
        </w:rPr>
        <w:t xml:space="preserve">driven </w:t>
      </w:r>
      <w:r>
        <w:rPr>
          <w:rFonts w:ascii="Times New Roman" w:eastAsia="Roboto-Regular" w:hAnsi="Times New Roman" w:cs="Times New Roman"/>
          <w:lang w:val="en-GB"/>
        </w:rPr>
        <w:t>money and low c</w:t>
      </w:r>
      <w:r w:rsidRPr="00317023">
        <w:rPr>
          <w:rFonts w:ascii="Times New Roman" w:eastAsia="Roboto-Regular" w:hAnsi="Times New Roman" w:cs="Times New Roman"/>
          <w:lang w:val="en-GB"/>
        </w:rPr>
        <w:t xml:space="preserve">ooperation and institutionalization of the cooperation between the CSO and the </w:t>
      </w:r>
      <w:proofErr w:type="spellStart"/>
      <w:r w:rsidRPr="00317023">
        <w:rPr>
          <w:rFonts w:ascii="Times New Roman" w:eastAsia="Roboto-Regular" w:hAnsi="Times New Roman" w:cs="Times New Roman"/>
          <w:lang w:val="en-GB"/>
        </w:rPr>
        <w:t>Centers</w:t>
      </w:r>
      <w:proofErr w:type="spellEnd"/>
      <w:r w:rsidRPr="00317023">
        <w:rPr>
          <w:rFonts w:ascii="Times New Roman" w:eastAsia="Roboto-Regular" w:hAnsi="Times New Roman" w:cs="Times New Roman"/>
          <w:lang w:val="en-GB"/>
        </w:rPr>
        <w:t xml:space="preserve"> for regional development</w:t>
      </w:r>
      <w:r>
        <w:rPr>
          <w:rFonts w:ascii="Times New Roman" w:eastAsia="Roboto-Regular" w:hAnsi="Times New Roman" w:cs="Times New Roman"/>
          <w:lang w:val="en-GB"/>
        </w:rPr>
        <w:t xml:space="preserve">. </w:t>
      </w:r>
      <w:r w:rsidRPr="00317023">
        <w:rPr>
          <w:rFonts w:ascii="Times New Roman" w:eastAsia="Roboto-Regular" w:hAnsi="Times New Roman" w:cs="Times New Roman"/>
          <w:lang w:val="en-GB"/>
        </w:rPr>
        <w:t>Especially negative impact has been stressed by the CSO representatives from the East planning region because of the migration and emigration problem and thus, aging of population. They stress that most of the people are beyond 40years of age, they are passive and not interested to influence and to participate the balanced regional development policies.</w:t>
      </w:r>
    </w:p>
    <w:p w:rsidR="00246182" w:rsidRPr="00D24C7D" w:rsidRDefault="00246182" w:rsidP="00D24C7D">
      <w:pPr>
        <w:autoSpaceDE w:val="0"/>
        <w:autoSpaceDN w:val="0"/>
        <w:adjustRightInd w:val="0"/>
        <w:spacing w:after="0" w:line="240" w:lineRule="auto"/>
        <w:jc w:val="both"/>
        <w:rPr>
          <w:rFonts w:ascii="Times New Roman" w:eastAsia="Roboto-Regular" w:hAnsi="Times New Roman" w:cs="Times New Roman"/>
          <w:lang w:val="en-GB"/>
        </w:rPr>
      </w:pPr>
    </w:p>
    <w:p w:rsidR="00246182" w:rsidRPr="00D24C7D" w:rsidRDefault="00246182" w:rsidP="00D24C7D">
      <w:pPr>
        <w:autoSpaceDE w:val="0"/>
        <w:autoSpaceDN w:val="0"/>
        <w:adjustRightInd w:val="0"/>
        <w:spacing w:after="0" w:line="240" w:lineRule="auto"/>
        <w:jc w:val="both"/>
        <w:rPr>
          <w:rFonts w:ascii="Times New Roman" w:eastAsia="Roboto-Regular" w:hAnsi="Times New Roman" w:cs="Times New Roman"/>
          <w:lang w:val="en-GB"/>
        </w:rPr>
      </w:pPr>
      <w:r w:rsidRPr="00246182">
        <w:rPr>
          <w:rFonts w:ascii="Times New Roman" w:eastAsia="Roboto-Regular" w:hAnsi="Times New Roman" w:cs="Times New Roman"/>
          <w:lang w:val="en-GB"/>
        </w:rPr>
        <w:t xml:space="preserve">The results from this estimation </w:t>
      </w:r>
      <w:r w:rsidRPr="00246182">
        <w:rPr>
          <w:rFonts w:ascii="Times New Roman" w:eastAsia="Roboto-Regular" w:hAnsi="Times New Roman" w:cs="Times New Roman"/>
          <w:lang w:val="en-GB"/>
        </w:rPr>
        <w:t>of the f</w:t>
      </w:r>
      <w:r w:rsidRPr="00246182">
        <w:rPr>
          <w:rFonts w:ascii="Times New Roman" w:eastAsia="Roboto-Regular" w:hAnsi="Times New Roman" w:cs="Times New Roman"/>
          <w:lang w:val="en-GB"/>
        </w:rPr>
        <w:t xml:space="preserve">actors that </w:t>
      </w:r>
      <w:r w:rsidRPr="00D24C7D">
        <w:rPr>
          <w:rFonts w:ascii="Times New Roman" w:eastAsia="Roboto-Regular" w:hAnsi="Times New Roman" w:cs="Times New Roman"/>
          <w:lang w:val="en-GB"/>
        </w:rPr>
        <w:t>influence the most the level of development of the planning regions in Macedonia</w:t>
      </w:r>
      <w:r w:rsidRPr="00246182">
        <w:rPr>
          <w:rFonts w:ascii="Times New Roman" w:eastAsia="Roboto-Regular" w:hAnsi="Times New Roman" w:cs="Times New Roman"/>
          <w:lang w:val="en-GB"/>
        </w:rPr>
        <w:t xml:space="preserve"> </w:t>
      </w:r>
      <w:r w:rsidRPr="00246182">
        <w:rPr>
          <w:rFonts w:ascii="Times New Roman" w:eastAsia="Roboto-Regular" w:hAnsi="Times New Roman" w:cs="Times New Roman"/>
          <w:lang w:val="en-GB"/>
        </w:rPr>
        <w:t>show that the graduated students as well as the time are statistically not important. On the other hand 1% statistical significance show the number of urban/rural municipalities per regions for the GDP variation illustrating that the urban and/or rural regional profile</w:t>
      </w:r>
      <w:r w:rsidRPr="00674572">
        <w:rPr>
          <w:rFonts w:ascii="Times New Roman" w:eastAsia="Roboto-Regular" w:hAnsi="Times New Roman" w:cs="Times New Roman"/>
          <w:lang w:val="en-GB"/>
        </w:rPr>
        <w:t xml:space="preserve"> in Macedonia is significant in policy-making for the convergence of the GDP per regions in Macedonia. It is important that the model empirically shows that a larger number of urban municipalities leads to higher GDP in regions, and a larger number of rural municipalities leads to lower GDP in regions</w:t>
      </w:r>
      <w:r>
        <w:rPr>
          <w:rFonts w:ascii="Times New Roman" w:eastAsia="Roboto-Regular" w:hAnsi="Times New Roman" w:cs="Times New Roman"/>
          <w:lang w:val="en-GB"/>
        </w:rPr>
        <w:t xml:space="preserve"> (see more in CEA 2017a)</w:t>
      </w:r>
      <w:r w:rsidRPr="00674572">
        <w:rPr>
          <w:rFonts w:ascii="Times New Roman" w:eastAsia="Roboto-Regular" w:hAnsi="Times New Roman" w:cs="Times New Roman"/>
          <w:lang w:val="en-GB"/>
        </w:rPr>
        <w:t>.</w:t>
      </w:r>
      <w:r w:rsidRPr="00D24C7D">
        <w:rPr>
          <w:rFonts w:ascii="Times New Roman" w:eastAsia="Roboto-Regular" w:hAnsi="Times New Roman" w:cs="Times New Roman"/>
          <w:lang w:val="en-GB"/>
        </w:rPr>
        <w:t xml:space="preserve"> </w:t>
      </w:r>
    </w:p>
    <w:p w:rsidR="00D24C7D" w:rsidRDefault="00D24C7D" w:rsidP="00D24C7D">
      <w:pPr>
        <w:autoSpaceDE w:val="0"/>
        <w:autoSpaceDN w:val="0"/>
        <w:adjustRightInd w:val="0"/>
        <w:spacing w:after="0" w:line="240" w:lineRule="auto"/>
        <w:jc w:val="both"/>
        <w:rPr>
          <w:rFonts w:ascii="Times New Roman" w:eastAsia="Roboto-Regular" w:hAnsi="Times New Roman" w:cs="Times New Roman"/>
          <w:lang w:val="en-GB"/>
        </w:rPr>
      </w:pPr>
    </w:p>
    <w:p w:rsidR="008E687D" w:rsidRPr="00D24C7D" w:rsidRDefault="00246182" w:rsidP="00D24C7D">
      <w:pPr>
        <w:autoSpaceDE w:val="0"/>
        <w:autoSpaceDN w:val="0"/>
        <w:adjustRightInd w:val="0"/>
        <w:spacing w:after="0" w:line="240" w:lineRule="auto"/>
        <w:jc w:val="both"/>
        <w:rPr>
          <w:rFonts w:ascii="Times New Roman" w:eastAsia="Roboto-Regular" w:hAnsi="Times New Roman" w:cs="Times New Roman"/>
          <w:lang w:val="en-GB"/>
        </w:rPr>
      </w:pPr>
      <w:bookmarkStart w:id="0" w:name="_GoBack"/>
      <w:bookmarkEnd w:id="0"/>
      <w:r w:rsidRPr="00D24C7D">
        <w:rPr>
          <w:rFonts w:ascii="Times New Roman" w:eastAsia="Roboto-Regular" w:hAnsi="Times New Roman" w:cs="Times New Roman"/>
          <w:lang w:val="en-GB"/>
        </w:rPr>
        <w:t xml:space="preserve">The recommendations are in line to the fact for respecting the Law on balanced regional development for allocation of at least 1% of GDP for balanced regional development and increase the capacity of the Bureau for balanced regional development in project cycle management for capital projects with regional component. Related to the CSO impact on the regional development there is a need for more formalizing and institutionalization of </w:t>
      </w:r>
      <w:r w:rsidRPr="00D24C7D">
        <w:rPr>
          <w:rFonts w:ascii="Times New Roman" w:eastAsia="Roboto-Regular" w:hAnsi="Times New Roman" w:cs="Times New Roman"/>
          <w:lang w:val="en-GB"/>
        </w:rPr>
        <w:t>consultation</w:t>
      </w:r>
      <w:r w:rsidRPr="00D24C7D">
        <w:rPr>
          <w:rFonts w:ascii="Times New Roman" w:eastAsia="Roboto-Regular" w:hAnsi="Times New Roman" w:cs="Times New Roman"/>
          <w:lang w:val="en-GB"/>
        </w:rPr>
        <w:t xml:space="preserve">s between the Centers and CSO and need for more </w:t>
      </w:r>
      <w:r w:rsidR="008E687D" w:rsidRPr="00D24C7D">
        <w:rPr>
          <w:rFonts w:ascii="Times New Roman" w:eastAsia="Roboto-Regular" w:hAnsi="Times New Roman" w:cs="Times New Roman"/>
          <w:lang w:val="en-GB"/>
        </w:rPr>
        <w:t>Plans and procedures for regular consultatio</w:t>
      </w:r>
      <w:r w:rsidRPr="00D24C7D">
        <w:rPr>
          <w:rFonts w:ascii="Times New Roman" w:eastAsia="Roboto-Regular" w:hAnsi="Times New Roman" w:cs="Times New Roman"/>
          <w:lang w:val="en-GB"/>
        </w:rPr>
        <w:t>ns between the Centers for regional development and CSO.</w:t>
      </w:r>
      <w:r w:rsidR="008E687D" w:rsidRPr="00D24C7D">
        <w:rPr>
          <w:rFonts w:ascii="Times New Roman" w:eastAsia="Roboto-Regular" w:hAnsi="Times New Roman" w:cs="Times New Roman"/>
          <w:lang w:val="en-GB"/>
        </w:rPr>
        <w:t xml:space="preserve"> </w:t>
      </w:r>
      <w:r w:rsidRPr="00D24C7D">
        <w:rPr>
          <w:rFonts w:ascii="Times New Roman" w:eastAsia="Roboto-Regular" w:hAnsi="Times New Roman" w:cs="Times New Roman"/>
          <w:lang w:val="en-GB"/>
        </w:rPr>
        <w:t>There is also a need for h</w:t>
      </w:r>
      <w:r w:rsidR="008E687D" w:rsidRPr="00D24C7D">
        <w:rPr>
          <w:rFonts w:ascii="Times New Roman" w:eastAsia="Roboto-Regular" w:hAnsi="Times New Roman" w:cs="Times New Roman"/>
          <w:lang w:val="en-GB"/>
        </w:rPr>
        <w:t>igher transparency in funding CSO fr</w:t>
      </w:r>
      <w:r w:rsidRPr="00D24C7D">
        <w:rPr>
          <w:rFonts w:ascii="Times New Roman" w:eastAsia="Roboto-Regular" w:hAnsi="Times New Roman" w:cs="Times New Roman"/>
          <w:lang w:val="en-GB"/>
        </w:rPr>
        <w:t>om the Regional Center’s funds. Last but not least, in designing regional policies care must be taken that p</w:t>
      </w:r>
      <w:r w:rsidR="008E687D" w:rsidRPr="00D24C7D">
        <w:rPr>
          <w:rFonts w:ascii="Times New Roman" w:eastAsia="Roboto-Regular" w:hAnsi="Times New Roman" w:cs="Times New Roman"/>
          <w:lang w:val="en-GB"/>
        </w:rPr>
        <w:t xml:space="preserve">opulation is not significant but the urban/rural attribute for </w:t>
      </w:r>
      <w:r w:rsidRPr="00D24C7D">
        <w:rPr>
          <w:rFonts w:ascii="Times New Roman" w:eastAsia="Roboto-Regular" w:hAnsi="Times New Roman" w:cs="Times New Roman"/>
          <w:lang w:val="en-GB"/>
        </w:rPr>
        <w:t xml:space="preserve">regional </w:t>
      </w:r>
      <w:r w:rsidR="008E687D" w:rsidRPr="00D24C7D">
        <w:rPr>
          <w:rFonts w:ascii="Times New Roman" w:eastAsia="Roboto-Regular" w:hAnsi="Times New Roman" w:cs="Times New Roman"/>
          <w:lang w:val="en-GB"/>
        </w:rPr>
        <w:t>develop</w:t>
      </w:r>
      <w:r w:rsidRPr="00D24C7D">
        <w:rPr>
          <w:rFonts w:ascii="Times New Roman" w:eastAsia="Roboto-Regular" w:hAnsi="Times New Roman" w:cs="Times New Roman"/>
          <w:lang w:val="en-GB"/>
        </w:rPr>
        <w:t xml:space="preserve">ment measured as GDP per capita is statistically significant. </w:t>
      </w:r>
    </w:p>
    <w:p w:rsidR="00246182" w:rsidRDefault="00246182">
      <w:pPr>
        <w:rPr>
          <w:rFonts w:ascii="Times New Roman" w:eastAsia="Roboto-Regular" w:hAnsi="Times New Roman" w:cs="Times New Roman"/>
          <w:lang w:val="en-US"/>
        </w:rPr>
      </w:pPr>
      <w:r>
        <w:rPr>
          <w:rFonts w:ascii="Times New Roman" w:eastAsia="Roboto-Regular" w:hAnsi="Times New Roman" w:cs="Times New Roman"/>
          <w:lang w:val="en-US"/>
        </w:rPr>
        <w:br w:type="page"/>
      </w:r>
    </w:p>
    <w:p w:rsidR="00A573EE" w:rsidRPr="00284072" w:rsidRDefault="00B54E5B" w:rsidP="00284072">
      <w:pPr>
        <w:spacing w:after="0" w:line="240" w:lineRule="auto"/>
        <w:jc w:val="both"/>
        <w:rPr>
          <w:rFonts w:ascii="Times New Roman" w:eastAsia="Roboto-Regular" w:hAnsi="Times New Roman" w:cs="Times New Roman"/>
          <w:b/>
          <w:lang w:val="en-GB"/>
        </w:rPr>
      </w:pPr>
      <w:r w:rsidRPr="00284072">
        <w:rPr>
          <w:rFonts w:ascii="Times New Roman" w:eastAsia="Roboto-Regular" w:hAnsi="Times New Roman" w:cs="Times New Roman"/>
          <w:b/>
          <w:lang w:val="en-GB"/>
        </w:rPr>
        <w:lastRenderedPageBreak/>
        <w:t>References</w:t>
      </w:r>
    </w:p>
    <w:p w:rsidR="00B54E5B" w:rsidRPr="00284072" w:rsidRDefault="00B54E5B" w:rsidP="00284072">
      <w:pPr>
        <w:spacing w:after="0" w:line="240" w:lineRule="auto"/>
        <w:jc w:val="both"/>
        <w:rPr>
          <w:rFonts w:ascii="Times New Roman" w:eastAsia="Roboto-Regular" w:hAnsi="Times New Roman" w:cs="Times New Roman"/>
          <w:lang w:val="en-GB"/>
        </w:rPr>
      </w:pPr>
    </w:p>
    <w:p w:rsidR="00FD08B2" w:rsidRPr="004434C5" w:rsidRDefault="0001480D" w:rsidP="0001480D">
      <w:pPr>
        <w:spacing w:after="0" w:line="240" w:lineRule="auto"/>
        <w:jc w:val="both"/>
        <w:rPr>
          <w:rFonts w:ascii="Times New Roman" w:eastAsia="Roboto-Regular" w:hAnsi="Times New Roman" w:cs="Times New Roman"/>
          <w:lang w:val="en-GB"/>
        </w:rPr>
      </w:pPr>
      <w:r w:rsidRPr="00284072">
        <w:rPr>
          <w:rFonts w:ascii="Times New Roman" w:eastAsia="Roboto-Regular" w:hAnsi="Times New Roman" w:cs="Times New Roman"/>
          <w:lang w:val="en-GB"/>
        </w:rPr>
        <w:t>[</w:t>
      </w:r>
      <w:r w:rsidR="00065741">
        <w:rPr>
          <w:rFonts w:ascii="Times New Roman" w:eastAsia="Roboto-Regular" w:hAnsi="Times New Roman" w:cs="Times New Roman"/>
          <w:lang w:val="en-GB"/>
        </w:rPr>
        <w:t>1</w:t>
      </w:r>
      <w:r w:rsidRPr="00284072">
        <w:rPr>
          <w:rFonts w:ascii="Times New Roman" w:eastAsia="Roboto-Regular" w:hAnsi="Times New Roman" w:cs="Times New Roman"/>
          <w:lang w:val="en-GB"/>
        </w:rPr>
        <w:t xml:space="preserve">] </w:t>
      </w:r>
      <w:proofErr w:type="spellStart"/>
      <w:r w:rsidR="004434C5" w:rsidRPr="004434C5">
        <w:rPr>
          <w:rFonts w:ascii="Times New Roman" w:eastAsia="Roboto-Regular" w:hAnsi="Times New Roman" w:cs="Times New Roman"/>
          <w:lang w:val="en-US"/>
        </w:rPr>
        <w:t>Bogdanovic</w:t>
      </w:r>
      <w:proofErr w:type="spellEnd"/>
      <w:r w:rsidR="004434C5" w:rsidRPr="004434C5">
        <w:rPr>
          <w:rFonts w:ascii="Times New Roman" w:eastAsia="Roboto-Regular" w:hAnsi="Times New Roman" w:cs="Times New Roman"/>
          <w:lang w:val="en-US"/>
        </w:rPr>
        <w:t xml:space="preserve"> A. (2016), “</w:t>
      </w:r>
      <w:proofErr w:type="spellStart"/>
      <w:r w:rsidR="004434C5" w:rsidRPr="004434C5">
        <w:rPr>
          <w:rFonts w:ascii="Times New Roman" w:eastAsia="Roboto-Regular" w:hAnsi="Times New Roman" w:cs="Times New Roman"/>
          <w:lang w:val="en-US"/>
        </w:rPr>
        <w:t>T</w:t>
      </w:r>
      <w:r w:rsidR="004434C5">
        <w:rPr>
          <w:rFonts w:ascii="Times New Roman" w:eastAsia="Roboto-Regular" w:hAnsi="Times New Roman" w:cs="Times New Roman"/>
          <w:lang w:val="en-US"/>
        </w:rPr>
        <w:t>hink</w:t>
      </w:r>
      <w:proofErr w:type="spellEnd"/>
      <w:r w:rsidR="004434C5">
        <w:rPr>
          <w:rFonts w:ascii="Times New Roman" w:eastAsia="Roboto-Regular" w:hAnsi="Times New Roman" w:cs="Times New Roman"/>
          <w:lang w:val="en-US"/>
        </w:rPr>
        <w:t xml:space="preserve"> tank </w:t>
      </w:r>
      <w:proofErr w:type="spellStart"/>
      <w:r w:rsidR="004434C5">
        <w:rPr>
          <w:rFonts w:ascii="Times New Roman" w:eastAsia="Roboto-Regular" w:hAnsi="Times New Roman" w:cs="Times New Roman"/>
          <w:lang w:val="en-US"/>
        </w:rPr>
        <w:t>organizacije</w:t>
      </w:r>
      <w:proofErr w:type="spellEnd"/>
      <w:r w:rsidR="004434C5">
        <w:rPr>
          <w:rFonts w:ascii="Times New Roman" w:eastAsia="Roboto-Regular" w:hAnsi="Times New Roman" w:cs="Times New Roman"/>
          <w:lang w:val="en-US"/>
        </w:rPr>
        <w:t xml:space="preserve"> u </w:t>
      </w:r>
      <w:proofErr w:type="spellStart"/>
      <w:r w:rsidR="004434C5">
        <w:rPr>
          <w:rFonts w:ascii="Times New Roman" w:eastAsia="Roboto-Regular" w:hAnsi="Times New Roman" w:cs="Times New Roman"/>
          <w:lang w:val="en-US"/>
        </w:rPr>
        <w:t>Srbiji</w:t>
      </w:r>
      <w:proofErr w:type="spellEnd"/>
      <w:r w:rsidR="004434C5">
        <w:rPr>
          <w:rFonts w:ascii="Times New Roman" w:eastAsia="Roboto-Regular" w:hAnsi="Times New Roman" w:cs="Times New Roman"/>
          <w:lang w:val="en-US"/>
        </w:rPr>
        <w:t>: U</w:t>
      </w:r>
      <w:r w:rsidR="004434C5" w:rsidRPr="004434C5">
        <w:rPr>
          <w:rFonts w:ascii="Times New Roman" w:eastAsia="Roboto-Regular" w:hAnsi="Times New Roman" w:cs="Times New Roman"/>
          <w:lang w:val="en-US"/>
        </w:rPr>
        <w:t xml:space="preserve"> </w:t>
      </w:r>
      <w:proofErr w:type="spellStart"/>
      <w:r w:rsidR="004434C5" w:rsidRPr="004434C5">
        <w:rPr>
          <w:rFonts w:ascii="Times New Roman" w:eastAsia="Roboto-Regular" w:hAnsi="Times New Roman" w:cs="Times New Roman"/>
          <w:lang w:val="en-US"/>
        </w:rPr>
        <w:t>potrazi</w:t>
      </w:r>
      <w:proofErr w:type="spellEnd"/>
      <w:r w:rsidR="004434C5" w:rsidRPr="004434C5">
        <w:rPr>
          <w:rFonts w:ascii="Times New Roman" w:eastAsia="Roboto-Regular" w:hAnsi="Times New Roman" w:cs="Times New Roman"/>
          <w:lang w:val="en-US"/>
        </w:rPr>
        <w:t xml:space="preserve"> </w:t>
      </w:r>
      <w:proofErr w:type="spellStart"/>
      <w:r w:rsidR="004434C5" w:rsidRPr="004434C5">
        <w:rPr>
          <w:rFonts w:ascii="Times New Roman" w:eastAsia="Roboto-Regular" w:hAnsi="Times New Roman" w:cs="Times New Roman"/>
          <w:lang w:val="en-US"/>
        </w:rPr>
        <w:t>za</w:t>
      </w:r>
      <w:proofErr w:type="spellEnd"/>
      <w:r w:rsidR="004434C5" w:rsidRPr="004434C5">
        <w:rPr>
          <w:rFonts w:ascii="Times New Roman" w:eastAsia="Roboto-Regular" w:hAnsi="Times New Roman" w:cs="Times New Roman"/>
          <w:lang w:val="en-US"/>
        </w:rPr>
        <w:t xml:space="preserve"> </w:t>
      </w:r>
      <w:proofErr w:type="spellStart"/>
      <w:r w:rsidR="004434C5" w:rsidRPr="004434C5">
        <w:rPr>
          <w:rFonts w:ascii="Times New Roman" w:eastAsia="Roboto-Regular" w:hAnsi="Times New Roman" w:cs="Times New Roman"/>
          <w:lang w:val="en-US"/>
        </w:rPr>
        <w:t>uticajem</w:t>
      </w:r>
      <w:proofErr w:type="spellEnd"/>
      <w:r w:rsidR="004434C5" w:rsidRPr="004434C5">
        <w:rPr>
          <w:rFonts w:ascii="Times New Roman" w:eastAsia="Roboto-Regular" w:hAnsi="Times New Roman" w:cs="Times New Roman"/>
          <w:lang w:val="en-US"/>
        </w:rPr>
        <w:t xml:space="preserve">”, </w:t>
      </w:r>
      <w:r w:rsidR="004434C5">
        <w:rPr>
          <w:rFonts w:ascii="Times New Roman" w:eastAsia="Roboto-Regular" w:hAnsi="Times New Roman" w:cs="Times New Roman"/>
          <w:lang w:val="en-US"/>
        </w:rPr>
        <w:t xml:space="preserve">[Think tanks in Serbia: Search for impact], </w:t>
      </w:r>
      <w:r w:rsidR="004434C5" w:rsidRPr="004434C5">
        <w:rPr>
          <w:rFonts w:ascii="Times New Roman" w:eastAsia="Roboto-Regular" w:hAnsi="Times New Roman" w:cs="Times New Roman"/>
          <w:lang w:val="en-US"/>
        </w:rPr>
        <w:t>Policy brief, FES</w:t>
      </w:r>
    </w:p>
    <w:p w:rsidR="00151C9A" w:rsidRPr="00284072" w:rsidRDefault="00151C9A" w:rsidP="0001480D">
      <w:pPr>
        <w:spacing w:after="0" w:line="240" w:lineRule="auto"/>
        <w:jc w:val="both"/>
        <w:rPr>
          <w:rFonts w:ascii="Times New Roman" w:eastAsia="Roboto-Regular" w:hAnsi="Times New Roman" w:cs="Times New Roman"/>
          <w:lang w:val="en-GB"/>
        </w:rPr>
      </w:pPr>
      <w:r w:rsidRPr="00284072">
        <w:rPr>
          <w:rFonts w:ascii="Times New Roman" w:eastAsia="Roboto-Regular" w:hAnsi="Times New Roman" w:cs="Times New Roman"/>
          <w:lang w:val="en-GB"/>
        </w:rPr>
        <w:t>[</w:t>
      </w:r>
      <w:r w:rsidR="00065741">
        <w:rPr>
          <w:rFonts w:ascii="Times New Roman" w:eastAsia="Roboto-Regular" w:hAnsi="Times New Roman" w:cs="Times New Roman"/>
          <w:lang w:val="en-GB"/>
        </w:rPr>
        <w:t>2</w:t>
      </w:r>
      <w:r w:rsidRPr="00284072">
        <w:rPr>
          <w:rFonts w:ascii="Times New Roman" w:eastAsia="Roboto-Regular" w:hAnsi="Times New Roman" w:cs="Times New Roman"/>
          <w:lang w:val="en-GB"/>
        </w:rPr>
        <w:t xml:space="preserve">] </w:t>
      </w:r>
      <w:r w:rsidR="004434C5">
        <w:rPr>
          <w:rFonts w:ascii="Times New Roman" w:eastAsia="Roboto-Regular" w:hAnsi="Times New Roman" w:cs="Times New Roman"/>
          <w:lang w:val="en-GB"/>
        </w:rPr>
        <w:t xml:space="preserve">CEA 2017: </w:t>
      </w:r>
      <w:r w:rsidR="004434C5">
        <w:rPr>
          <w:rFonts w:ascii="Times New Roman" w:eastAsia="Roboto-Regular" w:hAnsi="Times New Roman" w:cs="Times New Roman"/>
        </w:rPr>
        <w:t>Фискална децентрализација за подобар регионален развој на граѓанското општество, [</w:t>
      </w:r>
      <w:r w:rsidR="004434C5">
        <w:rPr>
          <w:rFonts w:ascii="Times New Roman" w:eastAsia="Roboto-Regular" w:hAnsi="Times New Roman" w:cs="Times New Roman"/>
          <w:lang w:val="en-US"/>
        </w:rPr>
        <w:t>Fiscal decentralization for better regional development of the civil society</w:t>
      </w:r>
      <w:r w:rsidR="004434C5">
        <w:rPr>
          <w:rFonts w:ascii="Times New Roman" w:eastAsia="Roboto-Regular" w:hAnsi="Times New Roman" w:cs="Times New Roman"/>
        </w:rPr>
        <w:t>]</w:t>
      </w:r>
      <w:r w:rsidR="004434C5">
        <w:rPr>
          <w:rFonts w:ascii="Times New Roman" w:eastAsia="Roboto-Regular" w:hAnsi="Times New Roman" w:cs="Times New Roman"/>
          <w:lang w:val="en-US"/>
        </w:rPr>
        <w:t xml:space="preserve">. Available at: </w:t>
      </w:r>
      <w:hyperlink r:id="rId33" w:history="1">
        <w:r w:rsidR="004434C5" w:rsidRPr="00150772">
          <w:rPr>
            <w:rStyle w:val="Hyperlink"/>
            <w:rFonts w:ascii="Times New Roman" w:eastAsia="Roboto-Regular" w:hAnsi="Times New Roman" w:cs="Times New Roman"/>
            <w:lang w:val="en-US"/>
          </w:rPr>
          <w:t>http://cea.org.mk/wp-content/uploads/2017/02/Fiskalna-Decentralizacija_WEB.pdf</w:t>
        </w:r>
      </w:hyperlink>
      <w:r w:rsidR="004434C5">
        <w:rPr>
          <w:rFonts w:ascii="Times New Roman" w:eastAsia="Roboto-Regular" w:hAnsi="Times New Roman" w:cs="Times New Roman"/>
          <w:lang w:val="en-US"/>
        </w:rPr>
        <w:t>. Accessed 5</w:t>
      </w:r>
      <w:r w:rsidR="004434C5" w:rsidRPr="004434C5">
        <w:rPr>
          <w:rFonts w:ascii="Times New Roman" w:eastAsia="Roboto-Regular" w:hAnsi="Times New Roman" w:cs="Times New Roman"/>
          <w:vertAlign w:val="superscript"/>
          <w:lang w:val="en-US"/>
        </w:rPr>
        <w:t>th</w:t>
      </w:r>
      <w:r w:rsidR="004434C5">
        <w:rPr>
          <w:rFonts w:ascii="Times New Roman" w:eastAsia="Roboto-Regular" w:hAnsi="Times New Roman" w:cs="Times New Roman"/>
          <w:lang w:val="en-US"/>
        </w:rPr>
        <w:t xml:space="preserve"> of December 2017.</w:t>
      </w:r>
    </w:p>
    <w:p w:rsidR="0001480D" w:rsidRDefault="0001480D" w:rsidP="0001480D">
      <w:pPr>
        <w:spacing w:after="0" w:line="240" w:lineRule="auto"/>
        <w:jc w:val="both"/>
        <w:rPr>
          <w:rFonts w:ascii="Times New Roman" w:hAnsi="Times New Roman" w:cs="Times New Roman"/>
          <w:lang w:val="en-GB"/>
        </w:rPr>
      </w:pPr>
      <w:r w:rsidRPr="00284072">
        <w:rPr>
          <w:rFonts w:ascii="Times New Roman" w:eastAsia="Roboto-Regular" w:hAnsi="Times New Roman" w:cs="Times New Roman"/>
          <w:lang w:val="en-GB"/>
        </w:rPr>
        <w:t>[</w:t>
      </w:r>
      <w:r w:rsidR="00065741">
        <w:rPr>
          <w:rFonts w:ascii="Times New Roman" w:eastAsia="Roboto-Regular" w:hAnsi="Times New Roman" w:cs="Times New Roman"/>
          <w:lang w:val="en-GB"/>
        </w:rPr>
        <w:t>3</w:t>
      </w:r>
      <w:r w:rsidRPr="00284072">
        <w:rPr>
          <w:rFonts w:ascii="Times New Roman" w:eastAsia="Roboto-Regular" w:hAnsi="Times New Roman" w:cs="Times New Roman"/>
          <w:lang w:val="en-GB"/>
        </w:rPr>
        <w:t xml:space="preserve">] </w:t>
      </w:r>
      <w:r w:rsidR="00AF7F21">
        <w:rPr>
          <w:rFonts w:ascii="Times New Roman" w:hAnsi="Times New Roman" w:cs="Times New Roman"/>
          <w:lang w:val="en-GB"/>
        </w:rPr>
        <w:t xml:space="preserve">CEA </w:t>
      </w:r>
      <w:r w:rsidR="00AF7F21">
        <w:rPr>
          <w:rFonts w:ascii="Times New Roman" w:eastAsia="Roboto-Regular" w:hAnsi="Times New Roman" w:cs="Times New Roman"/>
          <w:lang w:val="en-GB"/>
        </w:rPr>
        <w:t>2017</w:t>
      </w:r>
      <w:r w:rsidR="00510627">
        <w:rPr>
          <w:rFonts w:ascii="Times New Roman" w:eastAsia="Roboto-Regular" w:hAnsi="Times New Roman" w:cs="Times New Roman"/>
          <w:lang w:val="en-GB"/>
        </w:rPr>
        <w:t>a</w:t>
      </w:r>
      <w:r w:rsidR="00AF7F21">
        <w:rPr>
          <w:rFonts w:ascii="Times New Roman" w:eastAsia="Roboto-Regular" w:hAnsi="Times New Roman" w:cs="Times New Roman"/>
          <w:lang w:val="en-GB"/>
        </w:rPr>
        <w:t xml:space="preserve">: </w:t>
      </w:r>
      <w:proofErr w:type="spellStart"/>
      <w:r w:rsidR="00AF7F21">
        <w:rPr>
          <w:rFonts w:ascii="Times New Roman" w:eastAsia="Roboto-Regular" w:hAnsi="Times New Roman" w:cs="Times New Roman"/>
          <w:lang w:val="en-GB"/>
        </w:rPr>
        <w:t>Детерминанти</w:t>
      </w:r>
      <w:proofErr w:type="spellEnd"/>
      <w:r w:rsidR="00AF7F21">
        <w:rPr>
          <w:rFonts w:ascii="Times New Roman" w:eastAsia="Roboto-Regular" w:hAnsi="Times New Roman" w:cs="Times New Roman"/>
          <w:lang w:val="en-GB"/>
        </w:rPr>
        <w:t xml:space="preserve"> </w:t>
      </w:r>
      <w:r w:rsidR="00AF7F21">
        <w:rPr>
          <w:rFonts w:ascii="Times New Roman" w:eastAsia="Roboto-Regular" w:hAnsi="Times New Roman" w:cs="Times New Roman"/>
        </w:rPr>
        <w:t>на влијание на граѓанските организации во креирање на политики за рамномерен регионален развој, [</w:t>
      </w:r>
      <w:r w:rsidR="00AF7F21">
        <w:rPr>
          <w:rFonts w:ascii="Times New Roman" w:eastAsia="Roboto-Regular" w:hAnsi="Times New Roman" w:cs="Times New Roman"/>
          <w:lang w:val="en-US"/>
        </w:rPr>
        <w:t>Determinants of the civil society impact in policy making for balanced regional development</w:t>
      </w:r>
      <w:r w:rsidR="00AF7F21">
        <w:rPr>
          <w:rFonts w:ascii="Times New Roman" w:eastAsia="Roboto-Regular" w:hAnsi="Times New Roman" w:cs="Times New Roman"/>
        </w:rPr>
        <w:t>]</w:t>
      </w:r>
      <w:r w:rsidR="00AF7F21">
        <w:rPr>
          <w:rFonts w:ascii="Times New Roman" w:eastAsia="Roboto-Regular" w:hAnsi="Times New Roman" w:cs="Times New Roman"/>
          <w:lang w:val="en-US"/>
        </w:rPr>
        <w:t xml:space="preserve">. </w:t>
      </w:r>
      <w:hyperlink r:id="rId34" w:history="1">
        <w:r w:rsidR="00AF7F21" w:rsidRPr="00150772">
          <w:rPr>
            <w:rStyle w:val="Hyperlink"/>
            <w:rFonts w:ascii="Times New Roman" w:hAnsi="Times New Roman" w:cs="Times New Roman"/>
            <w:lang w:val="en-GB"/>
          </w:rPr>
          <w:t>http://cea.org.mk/wp-content/uploads/2017/09/CEA-Determinanti.pdf</w:t>
        </w:r>
      </w:hyperlink>
      <w:r w:rsidR="00AF7F21">
        <w:rPr>
          <w:rFonts w:ascii="Times New Roman" w:hAnsi="Times New Roman" w:cs="Times New Roman"/>
          <w:lang w:val="en-GB"/>
        </w:rPr>
        <w:t>.</w:t>
      </w:r>
      <w:r w:rsidR="00AF7F21">
        <w:rPr>
          <w:rFonts w:ascii="Times New Roman" w:eastAsia="Roboto-Regular" w:hAnsi="Times New Roman" w:cs="Times New Roman"/>
          <w:lang w:val="en-US"/>
        </w:rPr>
        <w:t xml:space="preserve"> Accessed 5</w:t>
      </w:r>
      <w:r w:rsidR="00AF7F21" w:rsidRPr="004434C5">
        <w:rPr>
          <w:rFonts w:ascii="Times New Roman" w:eastAsia="Roboto-Regular" w:hAnsi="Times New Roman" w:cs="Times New Roman"/>
          <w:vertAlign w:val="superscript"/>
          <w:lang w:val="en-US"/>
        </w:rPr>
        <w:t>th</w:t>
      </w:r>
      <w:r w:rsidR="00AF7F21">
        <w:rPr>
          <w:rFonts w:ascii="Times New Roman" w:eastAsia="Roboto-Regular" w:hAnsi="Times New Roman" w:cs="Times New Roman"/>
          <w:lang w:val="en-US"/>
        </w:rPr>
        <w:t xml:space="preserve"> of December 2017.</w:t>
      </w:r>
      <w:r w:rsidR="00AF7F21">
        <w:rPr>
          <w:rFonts w:ascii="Times New Roman" w:hAnsi="Times New Roman" w:cs="Times New Roman"/>
          <w:lang w:val="en-GB"/>
        </w:rPr>
        <w:t xml:space="preserve"> </w:t>
      </w:r>
    </w:p>
    <w:p w:rsidR="000A34EC" w:rsidRPr="00284072" w:rsidRDefault="000A34EC" w:rsidP="0001480D">
      <w:pPr>
        <w:spacing w:after="0" w:line="240" w:lineRule="auto"/>
        <w:jc w:val="both"/>
        <w:rPr>
          <w:rFonts w:ascii="Times New Roman" w:hAnsi="Times New Roman" w:cs="Times New Roman"/>
          <w:lang w:val="en-GB"/>
        </w:rPr>
      </w:pPr>
      <w:r>
        <w:rPr>
          <w:rFonts w:ascii="Times New Roman" w:hAnsi="Times New Roman" w:cs="Times New Roman"/>
          <w:lang w:val="en-GB"/>
        </w:rPr>
        <w:t xml:space="preserve">[4] CEA </w:t>
      </w:r>
      <w:r>
        <w:rPr>
          <w:rFonts w:ascii="Times New Roman" w:eastAsia="Roboto-Regular" w:hAnsi="Times New Roman" w:cs="Times New Roman"/>
          <w:lang w:val="en-GB"/>
        </w:rPr>
        <w:t xml:space="preserve">2017b: </w:t>
      </w:r>
      <w:proofErr w:type="spellStart"/>
      <w:r>
        <w:rPr>
          <w:rFonts w:ascii="Times New Roman" w:eastAsia="Roboto-Regular" w:hAnsi="Times New Roman" w:cs="Times New Roman"/>
          <w:lang w:val="en-GB"/>
        </w:rPr>
        <w:t>Регионална</w:t>
      </w:r>
      <w:proofErr w:type="spellEnd"/>
      <w:r>
        <w:rPr>
          <w:rFonts w:ascii="Times New Roman" w:eastAsia="Roboto-Regular" w:hAnsi="Times New Roman" w:cs="Times New Roman"/>
          <w:lang w:val="en-GB"/>
        </w:rPr>
        <w:t xml:space="preserve"> </w:t>
      </w:r>
      <w:proofErr w:type="spellStart"/>
      <w:r>
        <w:rPr>
          <w:rFonts w:ascii="Times New Roman" w:eastAsia="Roboto-Regular" w:hAnsi="Times New Roman" w:cs="Times New Roman"/>
          <w:lang w:val="en-GB"/>
        </w:rPr>
        <w:t>нееднаквост</w:t>
      </w:r>
      <w:proofErr w:type="spellEnd"/>
      <w:r>
        <w:rPr>
          <w:rFonts w:ascii="Times New Roman" w:eastAsia="Roboto-Regular" w:hAnsi="Times New Roman" w:cs="Times New Roman"/>
          <w:lang w:val="en-GB"/>
        </w:rPr>
        <w:t xml:space="preserve"> </w:t>
      </w:r>
      <w:r>
        <w:rPr>
          <w:rFonts w:ascii="Times New Roman" w:eastAsia="Roboto-Regular" w:hAnsi="Times New Roman" w:cs="Times New Roman"/>
        </w:rPr>
        <w:t>во развојот на граѓанското општество: Перцепција на граѓанските организации во Македонија, [</w:t>
      </w:r>
      <w:r>
        <w:rPr>
          <w:rFonts w:ascii="Times New Roman" w:eastAsia="Roboto-Regular" w:hAnsi="Times New Roman" w:cs="Times New Roman"/>
          <w:lang w:val="en-US"/>
        </w:rPr>
        <w:t>Regional inequality of the civil society development: Perception of the CSO in Macedonia</w:t>
      </w:r>
      <w:r>
        <w:rPr>
          <w:rFonts w:ascii="Times New Roman" w:eastAsia="Roboto-Regular" w:hAnsi="Times New Roman" w:cs="Times New Roman"/>
        </w:rPr>
        <w:t>]</w:t>
      </w:r>
      <w:r>
        <w:rPr>
          <w:rFonts w:ascii="Times New Roman" w:eastAsia="Roboto-Regular" w:hAnsi="Times New Roman" w:cs="Times New Roman"/>
          <w:lang w:val="en-US"/>
        </w:rPr>
        <w:t xml:space="preserve">. </w:t>
      </w:r>
      <w:hyperlink r:id="rId35" w:history="1">
        <w:r w:rsidRPr="00150772">
          <w:rPr>
            <w:rStyle w:val="Hyperlink"/>
            <w:rFonts w:ascii="Times New Roman" w:hAnsi="Times New Roman" w:cs="Times New Roman"/>
            <w:lang w:val="en-GB"/>
          </w:rPr>
          <w:t>http://cea.org.mk/wp-content/uploads/2017/10/TSEA-Analiza-od-sprovedeni-fokus-grupi-FINAL.pdf</w:t>
        </w:r>
      </w:hyperlink>
      <w:r>
        <w:rPr>
          <w:rFonts w:ascii="Times New Roman" w:hAnsi="Times New Roman" w:cs="Times New Roman"/>
          <w:lang w:val="en-GB"/>
        </w:rPr>
        <w:t xml:space="preserve">. </w:t>
      </w:r>
      <w:r>
        <w:rPr>
          <w:rFonts w:ascii="Times New Roman" w:eastAsia="Roboto-Regular" w:hAnsi="Times New Roman" w:cs="Times New Roman"/>
          <w:lang w:val="en-US"/>
        </w:rPr>
        <w:t>Accessed 5</w:t>
      </w:r>
      <w:r w:rsidRPr="004434C5">
        <w:rPr>
          <w:rFonts w:ascii="Times New Roman" w:eastAsia="Roboto-Regular" w:hAnsi="Times New Roman" w:cs="Times New Roman"/>
          <w:vertAlign w:val="superscript"/>
          <w:lang w:val="en-US"/>
        </w:rPr>
        <w:t>th</w:t>
      </w:r>
      <w:r>
        <w:rPr>
          <w:rFonts w:ascii="Times New Roman" w:eastAsia="Roboto-Regular" w:hAnsi="Times New Roman" w:cs="Times New Roman"/>
          <w:lang w:val="en-US"/>
        </w:rPr>
        <w:t xml:space="preserve"> of December 2017.</w:t>
      </w:r>
    </w:p>
    <w:p w:rsidR="0001480D" w:rsidRPr="004434C5" w:rsidRDefault="0001480D" w:rsidP="0001480D">
      <w:pPr>
        <w:spacing w:after="0" w:line="240" w:lineRule="auto"/>
        <w:jc w:val="both"/>
        <w:rPr>
          <w:rFonts w:ascii="Arial" w:hAnsi="Arial" w:cs="Arial"/>
        </w:rPr>
      </w:pPr>
      <w:r w:rsidRPr="00284072">
        <w:rPr>
          <w:rFonts w:ascii="Times New Roman" w:eastAsia="Times New Roman" w:hAnsi="Times New Roman" w:cs="Times New Roman"/>
          <w:lang w:val="en-US" w:eastAsia="mk-MK"/>
        </w:rPr>
        <w:t>[</w:t>
      </w:r>
      <w:r w:rsidR="000A34EC">
        <w:rPr>
          <w:rFonts w:ascii="Times New Roman" w:eastAsia="Times New Roman" w:hAnsi="Times New Roman" w:cs="Times New Roman"/>
          <w:lang w:val="en-US" w:eastAsia="mk-MK"/>
        </w:rPr>
        <w:t>5</w:t>
      </w:r>
      <w:r w:rsidRPr="00284072">
        <w:rPr>
          <w:rFonts w:ascii="Times New Roman" w:eastAsia="Times New Roman" w:hAnsi="Times New Roman" w:cs="Times New Roman"/>
          <w:lang w:val="en-US" w:eastAsia="mk-MK"/>
        </w:rPr>
        <w:t xml:space="preserve">] </w:t>
      </w:r>
      <w:r w:rsidR="004434C5" w:rsidRPr="004434C5">
        <w:rPr>
          <w:rFonts w:ascii="Times New Roman" w:hAnsi="Times New Roman" w:cs="Times New Roman"/>
          <w:lang w:val="en-GB"/>
        </w:rPr>
        <w:t>Fagan A. (2005), “</w:t>
      </w:r>
      <w:proofErr w:type="spellStart"/>
      <w:r w:rsidR="004434C5" w:rsidRPr="004434C5">
        <w:rPr>
          <w:rFonts w:ascii="Times New Roman" w:hAnsi="Times New Roman" w:cs="Times New Roman"/>
          <w:lang w:val="en-GB"/>
        </w:rPr>
        <w:t>Taking</w:t>
      </w:r>
      <w:proofErr w:type="spellEnd"/>
      <w:r w:rsidR="004434C5" w:rsidRPr="004434C5">
        <w:rPr>
          <w:rFonts w:ascii="Times New Roman" w:hAnsi="Times New Roman" w:cs="Times New Roman"/>
          <w:lang w:val="en-GB"/>
        </w:rPr>
        <w:t xml:space="preserve"> </w:t>
      </w:r>
      <w:proofErr w:type="spellStart"/>
      <w:r w:rsidR="004434C5" w:rsidRPr="004434C5">
        <w:rPr>
          <w:rFonts w:ascii="Times New Roman" w:hAnsi="Times New Roman" w:cs="Times New Roman"/>
          <w:lang w:val="en-GB"/>
        </w:rPr>
        <w:t>Stock</w:t>
      </w:r>
      <w:proofErr w:type="spellEnd"/>
      <w:r w:rsidR="004434C5" w:rsidRPr="004434C5">
        <w:rPr>
          <w:rFonts w:ascii="Times New Roman" w:hAnsi="Times New Roman" w:cs="Times New Roman"/>
          <w:lang w:val="en-GB"/>
        </w:rPr>
        <w:t xml:space="preserve"> </w:t>
      </w:r>
      <w:proofErr w:type="spellStart"/>
      <w:r w:rsidR="004434C5" w:rsidRPr="004434C5">
        <w:rPr>
          <w:rFonts w:ascii="Times New Roman" w:hAnsi="Times New Roman" w:cs="Times New Roman"/>
          <w:lang w:val="en-GB"/>
        </w:rPr>
        <w:t>of</w:t>
      </w:r>
      <w:proofErr w:type="spellEnd"/>
      <w:r w:rsidR="004434C5" w:rsidRPr="004434C5">
        <w:rPr>
          <w:rFonts w:ascii="Times New Roman" w:hAnsi="Times New Roman" w:cs="Times New Roman"/>
          <w:lang w:val="en-GB"/>
        </w:rPr>
        <w:t xml:space="preserve"> </w:t>
      </w:r>
      <w:proofErr w:type="spellStart"/>
      <w:r w:rsidR="004434C5" w:rsidRPr="004434C5">
        <w:rPr>
          <w:rFonts w:ascii="Times New Roman" w:hAnsi="Times New Roman" w:cs="Times New Roman"/>
          <w:lang w:val="en-GB"/>
        </w:rPr>
        <w:t>Civil-Society</w:t>
      </w:r>
      <w:proofErr w:type="spellEnd"/>
      <w:r w:rsidR="004434C5" w:rsidRPr="004434C5">
        <w:rPr>
          <w:rFonts w:ascii="Times New Roman" w:hAnsi="Times New Roman" w:cs="Times New Roman"/>
          <w:lang w:val="en-GB"/>
        </w:rPr>
        <w:t xml:space="preserve"> </w:t>
      </w:r>
      <w:proofErr w:type="spellStart"/>
      <w:r w:rsidR="004434C5" w:rsidRPr="004434C5">
        <w:rPr>
          <w:rFonts w:ascii="Times New Roman" w:hAnsi="Times New Roman" w:cs="Times New Roman"/>
          <w:lang w:val="en-GB"/>
        </w:rPr>
        <w:t>Development</w:t>
      </w:r>
      <w:proofErr w:type="spellEnd"/>
      <w:r w:rsidR="004434C5" w:rsidRPr="004434C5">
        <w:rPr>
          <w:rFonts w:ascii="Times New Roman" w:hAnsi="Times New Roman" w:cs="Times New Roman"/>
          <w:lang w:val="en-GB"/>
        </w:rPr>
        <w:t xml:space="preserve"> </w:t>
      </w:r>
      <w:proofErr w:type="spellStart"/>
      <w:r w:rsidR="004434C5" w:rsidRPr="004434C5">
        <w:rPr>
          <w:rFonts w:ascii="Times New Roman" w:hAnsi="Times New Roman" w:cs="Times New Roman"/>
          <w:lang w:val="en-GB"/>
        </w:rPr>
        <w:t>in</w:t>
      </w:r>
      <w:proofErr w:type="spellEnd"/>
      <w:r w:rsidR="004434C5" w:rsidRPr="004434C5">
        <w:rPr>
          <w:rFonts w:ascii="Times New Roman" w:hAnsi="Times New Roman" w:cs="Times New Roman"/>
          <w:lang w:val="en-GB"/>
        </w:rPr>
        <w:t xml:space="preserve"> </w:t>
      </w:r>
      <w:proofErr w:type="spellStart"/>
      <w:r w:rsidR="004434C5" w:rsidRPr="004434C5">
        <w:rPr>
          <w:rFonts w:ascii="Times New Roman" w:hAnsi="Times New Roman" w:cs="Times New Roman"/>
          <w:lang w:val="en-GB"/>
        </w:rPr>
        <w:t>Post-communist</w:t>
      </w:r>
      <w:proofErr w:type="spellEnd"/>
      <w:r w:rsidR="004434C5" w:rsidRPr="004434C5">
        <w:rPr>
          <w:rFonts w:ascii="Times New Roman" w:hAnsi="Times New Roman" w:cs="Times New Roman"/>
          <w:lang w:val="en-GB"/>
        </w:rPr>
        <w:t xml:space="preserve"> </w:t>
      </w:r>
      <w:proofErr w:type="spellStart"/>
      <w:r w:rsidR="004434C5" w:rsidRPr="004434C5">
        <w:rPr>
          <w:rFonts w:ascii="Times New Roman" w:hAnsi="Times New Roman" w:cs="Times New Roman"/>
          <w:lang w:val="en-GB"/>
        </w:rPr>
        <w:t>Europe</w:t>
      </w:r>
      <w:proofErr w:type="spellEnd"/>
      <w:r w:rsidR="004434C5" w:rsidRPr="004434C5">
        <w:rPr>
          <w:rFonts w:ascii="Times New Roman" w:hAnsi="Times New Roman" w:cs="Times New Roman"/>
          <w:lang w:val="en-GB"/>
        </w:rPr>
        <w:t xml:space="preserve">: </w:t>
      </w:r>
      <w:proofErr w:type="spellStart"/>
      <w:r w:rsidR="004434C5" w:rsidRPr="004434C5">
        <w:rPr>
          <w:rFonts w:ascii="Times New Roman" w:hAnsi="Times New Roman" w:cs="Times New Roman"/>
          <w:lang w:val="en-GB"/>
        </w:rPr>
        <w:t>Evidence</w:t>
      </w:r>
      <w:proofErr w:type="spellEnd"/>
      <w:r w:rsidR="004434C5" w:rsidRPr="004434C5">
        <w:rPr>
          <w:rFonts w:ascii="Times New Roman" w:hAnsi="Times New Roman" w:cs="Times New Roman"/>
          <w:lang w:val="en-GB"/>
        </w:rPr>
        <w:t xml:space="preserve"> </w:t>
      </w:r>
      <w:proofErr w:type="spellStart"/>
      <w:r w:rsidR="004434C5" w:rsidRPr="004434C5">
        <w:rPr>
          <w:rFonts w:ascii="Times New Roman" w:hAnsi="Times New Roman" w:cs="Times New Roman"/>
          <w:lang w:val="en-GB"/>
        </w:rPr>
        <w:t>from</w:t>
      </w:r>
      <w:proofErr w:type="spellEnd"/>
      <w:r w:rsidR="004434C5" w:rsidRPr="004434C5">
        <w:rPr>
          <w:rFonts w:ascii="Times New Roman" w:hAnsi="Times New Roman" w:cs="Times New Roman"/>
          <w:lang w:val="en-GB"/>
        </w:rPr>
        <w:t xml:space="preserve"> </w:t>
      </w:r>
      <w:proofErr w:type="spellStart"/>
      <w:r w:rsidR="004434C5" w:rsidRPr="004434C5">
        <w:rPr>
          <w:rFonts w:ascii="Times New Roman" w:hAnsi="Times New Roman" w:cs="Times New Roman"/>
          <w:lang w:val="en-GB"/>
        </w:rPr>
        <w:t>the</w:t>
      </w:r>
      <w:proofErr w:type="spellEnd"/>
      <w:r w:rsidR="004434C5" w:rsidRPr="004434C5">
        <w:rPr>
          <w:rFonts w:ascii="Times New Roman" w:hAnsi="Times New Roman" w:cs="Times New Roman"/>
          <w:lang w:val="en-GB"/>
        </w:rPr>
        <w:t xml:space="preserve"> </w:t>
      </w:r>
      <w:proofErr w:type="spellStart"/>
      <w:r w:rsidR="004434C5" w:rsidRPr="004434C5">
        <w:rPr>
          <w:rFonts w:ascii="Times New Roman" w:hAnsi="Times New Roman" w:cs="Times New Roman"/>
          <w:lang w:val="en-GB"/>
        </w:rPr>
        <w:t>Czech</w:t>
      </w:r>
      <w:proofErr w:type="spellEnd"/>
      <w:r w:rsidR="004434C5" w:rsidRPr="004434C5">
        <w:rPr>
          <w:rFonts w:ascii="Times New Roman" w:hAnsi="Times New Roman" w:cs="Times New Roman"/>
          <w:lang w:val="en-GB"/>
        </w:rPr>
        <w:t xml:space="preserve"> </w:t>
      </w:r>
      <w:proofErr w:type="spellStart"/>
      <w:r w:rsidR="004434C5" w:rsidRPr="004434C5">
        <w:rPr>
          <w:rFonts w:ascii="Times New Roman" w:hAnsi="Times New Roman" w:cs="Times New Roman"/>
          <w:lang w:val="en-GB"/>
        </w:rPr>
        <w:t>Republic</w:t>
      </w:r>
      <w:proofErr w:type="spellEnd"/>
      <w:r w:rsidR="004434C5" w:rsidRPr="004434C5">
        <w:rPr>
          <w:rFonts w:ascii="Times New Roman" w:hAnsi="Times New Roman" w:cs="Times New Roman"/>
          <w:lang w:val="en-GB"/>
        </w:rPr>
        <w:t xml:space="preserve">”, </w:t>
      </w:r>
      <w:proofErr w:type="spellStart"/>
      <w:r w:rsidR="004434C5" w:rsidRPr="004434C5">
        <w:rPr>
          <w:rFonts w:ascii="Times New Roman" w:hAnsi="Times New Roman" w:cs="Times New Roman"/>
          <w:lang w:val="en-GB"/>
        </w:rPr>
        <w:t>Democratization</w:t>
      </w:r>
      <w:proofErr w:type="spellEnd"/>
      <w:r w:rsidR="004434C5" w:rsidRPr="004434C5">
        <w:rPr>
          <w:rFonts w:ascii="Times New Roman" w:hAnsi="Times New Roman" w:cs="Times New Roman"/>
          <w:lang w:val="en-GB"/>
        </w:rPr>
        <w:t xml:space="preserve">, Vol.12, No.4, </w:t>
      </w:r>
      <w:proofErr w:type="spellStart"/>
      <w:r w:rsidR="004434C5" w:rsidRPr="004434C5">
        <w:rPr>
          <w:rFonts w:ascii="Times New Roman" w:hAnsi="Times New Roman" w:cs="Times New Roman"/>
          <w:lang w:val="en-GB"/>
        </w:rPr>
        <w:t>August</w:t>
      </w:r>
      <w:proofErr w:type="spellEnd"/>
      <w:r w:rsidR="004434C5" w:rsidRPr="004434C5">
        <w:rPr>
          <w:rFonts w:ascii="Times New Roman" w:hAnsi="Times New Roman" w:cs="Times New Roman"/>
          <w:lang w:val="en-GB"/>
        </w:rPr>
        <w:t xml:space="preserve"> 2005, pp.528–547</w:t>
      </w:r>
    </w:p>
    <w:p w:rsidR="000A34EC" w:rsidRDefault="000A34EC" w:rsidP="0001480D">
      <w:pPr>
        <w:pStyle w:val="FootnoteText"/>
        <w:jc w:val="both"/>
        <w:rPr>
          <w:rFonts w:ascii="Times New Roman" w:hAnsi="Times New Roman" w:cs="Times New Roman"/>
          <w:sz w:val="22"/>
          <w:szCs w:val="22"/>
          <w:lang w:val="en-GB"/>
        </w:rPr>
      </w:pPr>
    </w:p>
    <w:p w:rsidR="000A34EC" w:rsidRDefault="000A34EC" w:rsidP="0001480D">
      <w:pPr>
        <w:pStyle w:val="FootnoteText"/>
        <w:jc w:val="both"/>
        <w:rPr>
          <w:rFonts w:ascii="Times New Roman" w:hAnsi="Times New Roman" w:cs="Times New Roman"/>
          <w:sz w:val="22"/>
          <w:szCs w:val="22"/>
          <w:lang w:val="en-GB"/>
        </w:rPr>
      </w:pPr>
    </w:p>
    <w:p w:rsidR="00065741" w:rsidRDefault="00065741" w:rsidP="00284072">
      <w:pPr>
        <w:spacing w:after="0" w:line="240" w:lineRule="auto"/>
        <w:jc w:val="both"/>
        <w:rPr>
          <w:rFonts w:ascii="Times New Roman" w:hAnsi="Times New Roman" w:cs="Times New Roman"/>
          <w:lang w:val="en-US"/>
        </w:rPr>
      </w:pPr>
    </w:p>
    <w:p w:rsidR="00065741" w:rsidRDefault="00065741" w:rsidP="00284072">
      <w:pPr>
        <w:spacing w:after="0" w:line="240" w:lineRule="auto"/>
        <w:jc w:val="both"/>
        <w:rPr>
          <w:rFonts w:ascii="Times New Roman" w:hAnsi="Times New Roman" w:cs="Times New Roman"/>
          <w:lang w:val="en-US"/>
        </w:rPr>
      </w:pPr>
    </w:p>
    <w:p w:rsidR="00065741" w:rsidRPr="00284072" w:rsidRDefault="00065741" w:rsidP="00284072">
      <w:pPr>
        <w:spacing w:after="0" w:line="240" w:lineRule="auto"/>
        <w:jc w:val="both"/>
        <w:rPr>
          <w:rFonts w:ascii="Times New Roman" w:eastAsia="Roboto-Regular" w:hAnsi="Times New Roman" w:cs="Times New Roman"/>
          <w:lang w:val="en-GB"/>
        </w:rPr>
      </w:pPr>
    </w:p>
    <w:sectPr w:rsidR="00065741" w:rsidRPr="00284072">
      <w:foot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A07" w:rsidRDefault="00CB5A07" w:rsidP="007F5D29">
      <w:pPr>
        <w:spacing w:after="0" w:line="240" w:lineRule="auto"/>
      </w:pPr>
      <w:r>
        <w:separator/>
      </w:r>
    </w:p>
  </w:endnote>
  <w:endnote w:type="continuationSeparator" w:id="0">
    <w:p w:rsidR="00CB5A07" w:rsidRDefault="00CB5A07" w:rsidP="007F5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Roboto-Regular">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387553"/>
      <w:docPartObj>
        <w:docPartGallery w:val="Page Numbers (Bottom of Page)"/>
        <w:docPartUnique/>
      </w:docPartObj>
    </w:sdtPr>
    <w:sdtEndPr>
      <w:rPr>
        <w:color w:val="7F7F7F" w:themeColor="background1" w:themeShade="7F"/>
        <w:spacing w:val="60"/>
      </w:rPr>
    </w:sdtEndPr>
    <w:sdtContent>
      <w:p w:rsidR="008E687D" w:rsidRDefault="008E687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24C7D" w:rsidRPr="00D24C7D">
          <w:rPr>
            <w:b/>
            <w:bCs/>
            <w:noProof/>
          </w:rPr>
          <w:t>1</w:t>
        </w:r>
        <w:r>
          <w:rPr>
            <w:b/>
            <w:bCs/>
            <w:noProof/>
          </w:rPr>
          <w:fldChar w:fldCharType="end"/>
        </w:r>
        <w:r>
          <w:rPr>
            <w:b/>
            <w:bCs/>
          </w:rPr>
          <w:t xml:space="preserve"> | </w:t>
        </w:r>
        <w:proofErr w:type="spellStart"/>
        <w:r>
          <w:rPr>
            <w:color w:val="7F7F7F" w:themeColor="background1" w:themeShade="7F"/>
            <w:spacing w:val="60"/>
          </w:rPr>
          <w:t>Page</w:t>
        </w:r>
        <w:proofErr w:type="spellEnd"/>
      </w:p>
    </w:sdtContent>
  </w:sdt>
  <w:p w:rsidR="008E687D" w:rsidRDefault="008E68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A07" w:rsidRDefault="00CB5A07" w:rsidP="007F5D29">
      <w:pPr>
        <w:spacing w:after="0" w:line="240" w:lineRule="auto"/>
      </w:pPr>
      <w:r>
        <w:separator/>
      </w:r>
    </w:p>
  </w:footnote>
  <w:footnote w:type="continuationSeparator" w:id="0">
    <w:p w:rsidR="00CB5A07" w:rsidRDefault="00CB5A07" w:rsidP="007F5D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81C9D"/>
    <w:multiLevelType w:val="hybridMultilevel"/>
    <w:tmpl w:val="BACE24C0"/>
    <w:lvl w:ilvl="0" w:tplc="08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3F0F17"/>
    <w:multiLevelType w:val="hybridMultilevel"/>
    <w:tmpl w:val="0DCCC17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15:restartNumberingAfterBreak="0">
    <w:nsid w:val="149B36DF"/>
    <w:multiLevelType w:val="hybridMultilevel"/>
    <w:tmpl w:val="CC16EC7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14EB1CDA"/>
    <w:multiLevelType w:val="hybridMultilevel"/>
    <w:tmpl w:val="32B228C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ED13DA"/>
    <w:multiLevelType w:val="hybridMultilevel"/>
    <w:tmpl w:val="913650E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30C12A69"/>
    <w:multiLevelType w:val="hybridMultilevel"/>
    <w:tmpl w:val="53A8E2E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15:restartNumberingAfterBreak="0">
    <w:nsid w:val="3B5A21D9"/>
    <w:multiLevelType w:val="hybridMultilevel"/>
    <w:tmpl w:val="6BE4988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15:restartNumberingAfterBreak="0">
    <w:nsid w:val="463237E7"/>
    <w:multiLevelType w:val="hybridMultilevel"/>
    <w:tmpl w:val="B4CC8882"/>
    <w:lvl w:ilvl="0" w:tplc="8826A33A">
      <w:start w:val="1"/>
      <w:numFmt w:val="bullet"/>
      <w:lvlText w:val=""/>
      <w:lvlJc w:val="left"/>
      <w:pPr>
        <w:tabs>
          <w:tab w:val="num" w:pos="720"/>
        </w:tabs>
        <w:ind w:left="720" w:hanging="360"/>
      </w:pPr>
      <w:rPr>
        <w:rFonts w:ascii="Wingdings 3" w:hAnsi="Wingdings 3" w:hint="default"/>
      </w:rPr>
    </w:lvl>
    <w:lvl w:ilvl="1" w:tplc="90DA77B8" w:tentative="1">
      <w:start w:val="1"/>
      <w:numFmt w:val="bullet"/>
      <w:lvlText w:val=""/>
      <w:lvlJc w:val="left"/>
      <w:pPr>
        <w:tabs>
          <w:tab w:val="num" w:pos="1440"/>
        </w:tabs>
        <w:ind w:left="1440" w:hanging="360"/>
      </w:pPr>
      <w:rPr>
        <w:rFonts w:ascii="Wingdings 3" w:hAnsi="Wingdings 3" w:hint="default"/>
      </w:rPr>
    </w:lvl>
    <w:lvl w:ilvl="2" w:tplc="487C0C06" w:tentative="1">
      <w:start w:val="1"/>
      <w:numFmt w:val="bullet"/>
      <w:lvlText w:val=""/>
      <w:lvlJc w:val="left"/>
      <w:pPr>
        <w:tabs>
          <w:tab w:val="num" w:pos="2160"/>
        </w:tabs>
        <w:ind w:left="2160" w:hanging="360"/>
      </w:pPr>
      <w:rPr>
        <w:rFonts w:ascii="Wingdings 3" w:hAnsi="Wingdings 3" w:hint="default"/>
      </w:rPr>
    </w:lvl>
    <w:lvl w:ilvl="3" w:tplc="96AE393A" w:tentative="1">
      <w:start w:val="1"/>
      <w:numFmt w:val="bullet"/>
      <w:lvlText w:val=""/>
      <w:lvlJc w:val="left"/>
      <w:pPr>
        <w:tabs>
          <w:tab w:val="num" w:pos="2880"/>
        </w:tabs>
        <w:ind w:left="2880" w:hanging="360"/>
      </w:pPr>
      <w:rPr>
        <w:rFonts w:ascii="Wingdings 3" w:hAnsi="Wingdings 3" w:hint="default"/>
      </w:rPr>
    </w:lvl>
    <w:lvl w:ilvl="4" w:tplc="BEE2648E" w:tentative="1">
      <w:start w:val="1"/>
      <w:numFmt w:val="bullet"/>
      <w:lvlText w:val=""/>
      <w:lvlJc w:val="left"/>
      <w:pPr>
        <w:tabs>
          <w:tab w:val="num" w:pos="3600"/>
        </w:tabs>
        <w:ind w:left="3600" w:hanging="360"/>
      </w:pPr>
      <w:rPr>
        <w:rFonts w:ascii="Wingdings 3" w:hAnsi="Wingdings 3" w:hint="default"/>
      </w:rPr>
    </w:lvl>
    <w:lvl w:ilvl="5" w:tplc="38B850B6" w:tentative="1">
      <w:start w:val="1"/>
      <w:numFmt w:val="bullet"/>
      <w:lvlText w:val=""/>
      <w:lvlJc w:val="left"/>
      <w:pPr>
        <w:tabs>
          <w:tab w:val="num" w:pos="4320"/>
        </w:tabs>
        <w:ind w:left="4320" w:hanging="360"/>
      </w:pPr>
      <w:rPr>
        <w:rFonts w:ascii="Wingdings 3" w:hAnsi="Wingdings 3" w:hint="default"/>
      </w:rPr>
    </w:lvl>
    <w:lvl w:ilvl="6" w:tplc="CE58C376" w:tentative="1">
      <w:start w:val="1"/>
      <w:numFmt w:val="bullet"/>
      <w:lvlText w:val=""/>
      <w:lvlJc w:val="left"/>
      <w:pPr>
        <w:tabs>
          <w:tab w:val="num" w:pos="5040"/>
        </w:tabs>
        <w:ind w:left="5040" w:hanging="360"/>
      </w:pPr>
      <w:rPr>
        <w:rFonts w:ascii="Wingdings 3" w:hAnsi="Wingdings 3" w:hint="default"/>
      </w:rPr>
    </w:lvl>
    <w:lvl w:ilvl="7" w:tplc="1B4E0964" w:tentative="1">
      <w:start w:val="1"/>
      <w:numFmt w:val="bullet"/>
      <w:lvlText w:val=""/>
      <w:lvlJc w:val="left"/>
      <w:pPr>
        <w:tabs>
          <w:tab w:val="num" w:pos="5760"/>
        </w:tabs>
        <w:ind w:left="5760" w:hanging="360"/>
      </w:pPr>
      <w:rPr>
        <w:rFonts w:ascii="Wingdings 3" w:hAnsi="Wingdings 3" w:hint="default"/>
      </w:rPr>
    </w:lvl>
    <w:lvl w:ilvl="8" w:tplc="A98E212E"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49214A4D"/>
    <w:multiLevelType w:val="hybridMultilevel"/>
    <w:tmpl w:val="485C5A9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15:restartNumberingAfterBreak="0">
    <w:nsid w:val="494118C0"/>
    <w:multiLevelType w:val="hybridMultilevel"/>
    <w:tmpl w:val="5D56430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15:restartNumberingAfterBreak="0">
    <w:nsid w:val="49A27ED1"/>
    <w:multiLevelType w:val="hybridMultilevel"/>
    <w:tmpl w:val="C370464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15:restartNumberingAfterBreak="0">
    <w:nsid w:val="562C1142"/>
    <w:multiLevelType w:val="hybridMultilevel"/>
    <w:tmpl w:val="84067AC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15:restartNumberingAfterBreak="0">
    <w:nsid w:val="659F5221"/>
    <w:multiLevelType w:val="hybridMultilevel"/>
    <w:tmpl w:val="19E81A3E"/>
    <w:lvl w:ilvl="0" w:tplc="0A1E6668">
      <w:start w:val="1"/>
      <w:numFmt w:val="bullet"/>
      <w:lvlText w:val=""/>
      <w:lvlJc w:val="left"/>
      <w:pPr>
        <w:tabs>
          <w:tab w:val="num" w:pos="720"/>
        </w:tabs>
        <w:ind w:left="720" w:hanging="360"/>
      </w:pPr>
      <w:rPr>
        <w:rFonts w:ascii="Wingdings 3" w:hAnsi="Wingdings 3" w:hint="default"/>
      </w:rPr>
    </w:lvl>
    <w:lvl w:ilvl="1" w:tplc="2C38EAAA" w:tentative="1">
      <w:start w:val="1"/>
      <w:numFmt w:val="bullet"/>
      <w:lvlText w:val=""/>
      <w:lvlJc w:val="left"/>
      <w:pPr>
        <w:tabs>
          <w:tab w:val="num" w:pos="1440"/>
        </w:tabs>
        <w:ind w:left="1440" w:hanging="360"/>
      </w:pPr>
      <w:rPr>
        <w:rFonts w:ascii="Wingdings 3" w:hAnsi="Wingdings 3" w:hint="default"/>
      </w:rPr>
    </w:lvl>
    <w:lvl w:ilvl="2" w:tplc="049C1FA0" w:tentative="1">
      <w:start w:val="1"/>
      <w:numFmt w:val="bullet"/>
      <w:lvlText w:val=""/>
      <w:lvlJc w:val="left"/>
      <w:pPr>
        <w:tabs>
          <w:tab w:val="num" w:pos="2160"/>
        </w:tabs>
        <w:ind w:left="2160" w:hanging="360"/>
      </w:pPr>
      <w:rPr>
        <w:rFonts w:ascii="Wingdings 3" w:hAnsi="Wingdings 3" w:hint="default"/>
      </w:rPr>
    </w:lvl>
    <w:lvl w:ilvl="3" w:tplc="AEC8B87E" w:tentative="1">
      <w:start w:val="1"/>
      <w:numFmt w:val="bullet"/>
      <w:lvlText w:val=""/>
      <w:lvlJc w:val="left"/>
      <w:pPr>
        <w:tabs>
          <w:tab w:val="num" w:pos="2880"/>
        </w:tabs>
        <w:ind w:left="2880" w:hanging="360"/>
      </w:pPr>
      <w:rPr>
        <w:rFonts w:ascii="Wingdings 3" w:hAnsi="Wingdings 3" w:hint="default"/>
      </w:rPr>
    </w:lvl>
    <w:lvl w:ilvl="4" w:tplc="70E22D24" w:tentative="1">
      <w:start w:val="1"/>
      <w:numFmt w:val="bullet"/>
      <w:lvlText w:val=""/>
      <w:lvlJc w:val="left"/>
      <w:pPr>
        <w:tabs>
          <w:tab w:val="num" w:pos="3600"/>
        </w:tabs>
        <w:ind w:left="3600" w:hanging="360"/>
      </w:pPr>
      <w:rPr>
        <w:rFonts w:ascii="Wingdings 3" w:hAnsi="Wingdings 3" w:hint="default"/>
      </w:rPr>
    </w:lvl>
    <w:lvl w:ilvl="5" w:tplc="3892C5D8" w:tentative="1">
      <w:start w:val="1"/>
      <w:numFmt w:val="bullet"/>
      <w:lvlText w:val=""/>
      <w:lvlJc w:val="left"/>
      <w:pPr>
        <w:tabs>
          <w:tab w:val="num" w:pos="4320"/>
        </w:tabs>
        <w:ind w:left="4320" w:hanging="360"/>
      </w:pPr>
      <w:rPr>
        <w:rFonts w:ascii="Wingdings 3" w:hAnsi="Wingdings 3" w:hint="default"/>
      </w:rPr>
    </w:lvl>
    <w:lvl w:ilvl="6" w:tplc="76121990" w:tentative="1">
      <w:start w:val="1"/>
      <w:numFmt w:val="bullet"/>
      <w:lvlText w:val=""/>
      <w:lvlJc w:val="left"/>
      <w:pPr>
        <w:tabs>
          <w:tab w:val="num" w:pos="5040"/>
        </w:tabs>
        <w:ind w:left="5040" w:hanging="360"/>
      </w:pPr>
      <w:rPr>
        <w:rFonts w:ascii="Wingdings 3" w:hAnsi="Wingdings 3" w:hint="default"/>
      </w:rPr>
    </w:lvl>
    <w:lvl w:ilvl="7" w:tplc="0CCEBDD6" w:tentative="1">
      <w:start w:val="1"/>
      <w:numFmt w:val="bullet"/>
      <w:lvlText w:val=""/>
      <w:lvlJc w:val="left"/>
      <w:pPr>
        <w:tabs>
          <w:tab w:val="num" w:pos="5760"/>
        </w:tabs>
        <w:ind w:left="5760" w:hanging="360"/>
      </w:pPr>
      <w:rPr>
        <w:rFonts w:ascii="Wingdings 3" w:hAnsi="Wingdings 3" w:hint="default"/>
      </w:rPr>
    </w:lvl>
    <w:lvl w:ilvl="8" w:tplc="453EC0FA"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66384091"/>
    <w:multiLevelType w:val="hybridMultilevel"/>
    <w:tmpl w:val="64383EC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15:restartNumberingAfterBreak="0">
    <w:nsid w:val="73CA590D"/>
    <w:multiLevelType w:val="hybridMultilevel"/>
    <w:tmpl w:val="13E6A87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70079D8"/>
    <w:multiLevelType w:val="hybridMultilevel"/>
    <w:tmpl w:val="2D9ADD04"/>
    <w:lvl w:ilvl="0" w:tplc="92F0953A">
      <w:start w:val="1"/>
      <w:numFmt w:val="bullet"/>
      <w:lvlText w:val=""/>
      <w:lvlJc w:val="left"/>
      <w:pPr>
        <w:tabs>
          <w:tab w:val="num" w:pos="720"/>
        </w:tabs>
        <w:ind w:left="720" w:hanging="360"/>
      </w:pPr>
      <w:rPr>
        <w:rFonts w:ascii="Wingdings 3" w:hAnsi="Wingdings 3" w:hint="default"/>
      </w:rPr>
    </w:lvl>
    <w:lvl w:ilvl="1" w:tplc="3AA67D88" w:tentative="1">
      <w:start w:val="1"/>
      <w:numFmt w:val="bullet"/>
      <w:lvlText w:val=""/>
      <w:lvlJc w:val="left"/>
      <w:pPr>
        <w:tabs>
          <w:tab w:val="num" w:pos="1440"/>
        </w:tabs>
        <w:ind w:left="1440" w:hanging="360"/>
      </w:pPr>
      <w:rPr>
        <w:rFonts w:ascii="Wingdings 3" w:hAnsi="Wingdings 3" w:hint="default"/>
      </w:rPr>
    </w:lvl>
    <w:lvl w:ilvl="2" w:tplc="33B057D8" w:tentative="1">
      <w:start w:val="1"/>
      <w:numFmt w:val="bullet"/>
      <w:lvlText w:val=""/>
      <w:lvlJc w:val="left"/>
      <w:pPr>
        <w:tabs>
          <w:tab w:val="num" w:pos="2160"/>
        </w:tabs>
        <w:ind w:left="2160" w:hanging="360"/>
      </w:pPr>
      <w:rPr>
        <w:rFonts w:ascii="Wingdings 3" w:hAnsi="Wingdings 3" w:hint="default"/>
      </w:rPr>
    </w:lvl>
    <w:lvl w:ilvl="3" w:tplc="62F231F6" w:tentative="1">
      <w:start w:val="1"/>
      <w:numFmt w:val="bullet"/>
      <w:lvlText w:val=""/>
      <w:lvlJc w:val="left"/>
      <w:pPr>
        <w:tabs>
          <w:tab w:val="num" w:pos="2880"/>
        </w:tabs>
        <w:ind w:left="2880" w:hanging="360"/>
      </w:pPr>
      <w:rPr>
        <w:rFonts w:ascii="Wingdings 3" w:hAnsi="Wingdings 3" w:hint="default"/>
      </w:rPr>
    </w:lvl>
    <w:lvl w:ilvl="4" w:tplc="26F85760" w:tentative="1">
      <w:start w:val="1"/>
      <w:numFmt w:val="bullet"/>
      <w:lvlText w:val=""/>
      <w:lvlJc w:val="left"/>
      <w:pPr>
        <w:tabs>
          <w:tab w:val="num" w:pos="3600"/>
        </w:tabs>
        <w:ind w:left="3600" w:hanging="360"/>
      </w:pPr>
      <w:rPr>
        <w:rFonts w:ascii="Wingdings 3" w:hAnsi="Wingdings 3" w:hint="default"/>
      </w:rPr>
    </w:lvl>
    <w:lvl w:ilvl="5" w:tplc="8E7A5610" w:tentative="1">
      <w:start w:val="1"/>
      <w:numFmt w:val="bullet"/>
      <w:lvlText w:val=""/>
      <w:lvlJc w:val="left"/>
      <w:pPr>
        <w:tabs>
          <w:tab w:val="num" w:pos="4320"/>
        </w:tabs>
        <w:ind w:left="4320" w:hanging="360"/>
      </w:pPr>
      <w:rPr>
        <w:rFonts w:ascii="Wingdings 3" w:hAnsi="Wingdings 3" w:hint="default"/>
      </w:rPr>
    </w:lvl>
    <w:lvl w:ilvl="6" w:tplc="19B44D54" w:tentative="1">
      <w:start w:val="1"/>
      <w:numFmt w:val="bullet"/>
      <w:lvlText w:val=""/>
      <w:lvlJc w:val="left"/>
      <w:pPr>
        <w:tabs>
          <w:tab w:val="num" w:pos="5040"/>
        </w:tabs>
        <w:ind w:left="5040" w:hanging="360"/>
      </w:pPr>
      <w:rPr>
        <w:rFonts w:ascii="Wingdings 3" w:hAnsi="Wingdings 3" w:hint="default"/>
      </w:rPr>
    </w:lvl>
    <w:lvl w:ilvl="7" w:tplc="1532664A" w:tentative="1">
      <w:start w:val="1"/>
      <w:numFmt w:val="bullet"/>
      <w:lvlText w:val=""/>
      <w:lvlJc w:val="left"/>
      <w:pPr>
        <w:tabs>
          <w:tab w:val="num" w:pos="5760"/>
        </w:tabs>
        <w:ind w:left="5760" w:hanging="360"/>
      </w:pPr>
      <w:rPr>
        <w:rFonts w:ascii="Wingdings 3" w:hAnsi="Wingdings 3" w:hint="default"/>
      </w:rPr>
    </w:lvl>
    <w:lvl w:ilvl="8" w:tplc="C3D0B066"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7D335203"/>
    <w:multiLevelType w:val="hybridMultilevel"/>
    <w:tmpl w:val="1684437A"/>
    <w:lvl w:ilvl="0" w:tplc="F2AE958A">
      <w:start w:val="1"/>
      <w:numFmt w:val="bullet"/>
      <w:lvlText w:val=""/>
      <w:lvlJc w:val="left"/>
      <w:pPr>
        <w:tabs>
          <w:tab w:val="num" w:pos="720"/>
        </w:tabs>
        <w:ind w:left="720" w:hanging="360"/>
      </w:pPr>
      <w:rPr>
        <w:rFonts w:ascii="Wingdings 3" w:hAnsi="Wingdings 3" w:hint="default"/>
      </w:rPr>
    </w:lvl>
    <w:lvl w:ilvl="1" w:tplc="55D6747E" w:tentative="1">
      <w:start w:val="1"/>
      <w:numFmt w:val="bullet"/>
      <w:lvlText w:val=""/>
      <w:lvlJc w:val="left"/>
      <w:pPr>
        <w:tabs>
          <w:tab w:val="num" w:pos="1440"/>
        </w:tabs>
        <w:ind w:left="1440" w:hanging="360"/>
      </w:pPr>
      <w:rPr>
        <w:rFonts w:ascii="Wingdings 3" w:hAnsi="Wingdings 3" w:hint="default"/>
      </w:rPr>
    </w:lvl>
    <w:lvl w:ilvl="2" w:tplc="7A9403B4" w:tentative="1">
      <w:start w:val="1"/>
      <w:numFmt w:val="bullet"/>
      <w:lvlText w:val=""/>
      <w:lvlJc w:val="left"/>
      <w:pPr>
        <w:tabs>
          <w:tab w:val="num" w:pos="2160"/>
        </w:tabs>
        <w:ind w:left="2160" w:hanging="360"/>
      </w:pPr>
      <w:rPr>
        <w:rFonts w:ascii="Wingdings 3" w:hAnsi="Wingdings 3" w:hint="default"/>
      </w:rPr>
    </w:lvl>
    <w:lvl w:ilvl="3" w:tplc="81D40336" w:tentative="1">
      <w:start w:val="1"/>
      <w:numFmt w:val="bullet"/>
      <w:lvlText w:val=""/>
      <w:lvlJc w:val="left"/>
      <w:pPr>
        <w:tabs>
          <w:tab w:val="num" w:pos="2880"/>
        </w:tabs>
        <w:ind w:left="2880" w:hanging="360"/>
      </w:pPr>
      <w:rPr>
        <w:rFonts w:ascii="Wingdings 3" w:hAnsi="Wingdings 3" w:hint="default"/>
      </w:rPr>
    </w:lvl>
    <w:lvl w:ilvl="4" w:tplc="74C0631E" w:tentative="1">
      <w:start w:val="1"/>
      <w:numFmt w:val="bullet"/>
      <w:lvlText w:val=""/>
      <w:lvlJc w:val="left"/>
      <w:pPr>
        <w:tabs>
          <w:tab w:val="num" w:pos="3600"/>
        </w:tabs>
        <w:ind w:left="3600" w:hanging="360"/>
      </w:pPr>
      <w:rPr>
        <w:rFonts w:ascii="Wingdings 3" w:hAnsi="Wingdings 3" w:hint="default"/>
      </w:rPr>
    </w:lvl>
    <w:lvl w:ilvl="5" w:tplc="0A887014" w:tentative="1">
      <w:start w:val="1"/>
      <w:numFmt w:val="bullet"/>
      <w:lvlText w:val=""/>
      <w:lvlJc w:val="left"/>
      <w:pPr>
        <w:tabs>
          <w:tab w:val="num" w:pos="4320"/>
        </w:tabs>
        <w:ind w:left="4320" w:hanging="360"/>
      </w:pPr>
      <w:rPr>
        <w:rFonts w:ascii="Wingdings 3" w:hAnsi="Wingdings 3" w:hint="default"/>
      </w:rPr>
    </w:lvl>
    <w:lvl w:ilvl="6" w:tplc="4C50E99A" w:tentative="1">
      <w:start w:val="1"/>
      <w:numFmt w:val="bullet"/>
      <w:lvlText w:val=""/>
      <w:lvlJc w:val="left"/>
      <w:pPr>
        <w:tabs>
          <w:tab w:val="num" w:pos="5040"/>
        </w:tabs>
        <w:ind w:left="5040" w:hanging="360"/>
      </w:pPr>
      <w:rPr>
        <w:rFonts w:ascii="Wingdings 3" w:hAnsi="Wingdings 3" w:hint="default"/>
      </w:rPr>
    </w:lvl>
    <w:lvl w:ilvl="7" w:tplc="7B44412E" w:tentative="1">
      <w:start w:val="1"/>
      <w:numFmt w:val="bullet"/>
      <w:lvlText w:val=""/>
      <w:lvlJc w:val="left"/>
      <w:pPr>
        <w:tabs>
          <w:tab w:val="num" w:pos="5760"/>
        </w:tabs>
        <w:ind w:left="5760" w:hanging="360"/>
      </w:pPr>
      <w:rPr>
        <w:rFonts w:ascii="Wingdings 3" w:hAnsi="Wingdings 3" w:hint="default"/>
      </w:rPr>
    </w:lvl>
    <w:lvl w:ilvl="8" w:tplc="DC20662A" w:tentative="1">
      <w:start w:val="1"/>
      <w:numFmt w:val="bullet"/>
      <w:lvlText w:val=""/>
      <w:lvlJc w:val="left"/>
      <w:pPr>
        <w:tabs>
          <w:tab w:val="num" w:pos="6480"/>
        </w:tabs>
        <w:ind w:left="6480" w:hanging="360"/>
      </w:pPr>
      <w:rPr>
        <w:rFonts w:ascii="Wingdings 3" w:hAnsi="Wingdings 3" w:hint="default"/>
      </w:rPr>
    </w:lvl>
  </w:abstractNum>
  <w:num w:numId="1">
    <w:abstractNumId w:val="6"/>
  </w:num>
  <w:num w:numId="2">
    <w:abstractNumId w:val="14"/>
  </w:num>
  <w:num w:numId="3">
    <w:abstractNumId w:val="8"/>
  </w:num>
  <w:num w:numId="4">
    <w:abstractNumId w:val="1"/>
  </w:num>
  <w:num w:numId="5">
    <w:abstractNumId w:val="13"/>
  </w:num>
  <w:num w:numId="6">
    <w:abstractNumId w:val="3"/>
  </w:num>
  <w:num w:numId="7">
    <w:abstractNumId w:val="10"/>
  </w:num>
  <w:num w:numId="8">
    <w:abstractNumId w:val="4"/>
  </w:num>
  <w:num w:numId="9">
    <w:abstractNumId w:val="0"/>
  </w:num>
  <w:num w:numId="10">
    <w:abstractNumId w:val="12"/>
  </w:num>
  <w:num w:numId="11">
    <w:abstractNumId w:val="9"/>
  </w:num>
  <w:num w:numId="12">
    <w:abstractNumId w:val="15"/>
  </w:num>
  <w:num w:numId="13">
    <w:abstractNumId w:val="5"/>
  </w:num>
  <w:num w:numId="14">
    <w:abstractNumId w:val="11"/>
  </w:num>
  <w:num w:numId="15">
    <w:abstractNumId w:val="2"/>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70D"/>
    <w:rsid w:val="00004A22"/>
    <w:rsid w:val="0001480D"/>
    <w:rsid w:val="00017372"/>
    <w:rsid w:val="00031236"/>
    <w:rsid w:val="00032A93"/>
    <w:rsid w:val="0004665E"/>
    <w:rsid w:val="000474EA"/>
    <w:rsid w:val="00050506"/>
    <w:rsid w:val="00053E05"/>
    <w:rsid w:val="00057C1B"/>
    <w:rsid w:val="00061D24"/>
    <w:rsid w:val="000641E8"/>
    <w:rsid w:val="00065741"/>
    <w:rsid w:val="00073982"/>
    <w:rsid w:val="00075CBD"/>
    <w:rsid w:val="0008170E"/>
    <w:rsid w:val="000831AE"/>
    <w:rsid w:val="00092FEF"/>
    <w:rsid w:val="000A0BCD"/>
    <w:rsid w:val="000A34EC"/>
    <w:rsid w:val="000A474C"/>
    <w:rsid w:val="000A5C7F"/>
    <w:rsid w:val="000C1931"/>
    <w:rsid w:val="000E4496"/>
    <w:rsid w:val="000F6EA2"/>
    <w:rsid w:val="00100EE0"/>
    <w:rsid w:val="00116040"/>
    <w:rsid w:val="00131262"/>
    <w:rsid w:val="001321CF"/>
    <w:rsid w:val="00132D14"/>
    <w:rsid w:val="00133AE1"/>
    <w:rsid w:val="00136CCD"/>
    <w:rsid w:val="00151C9A"/>
    <w:rsid w:val="00154566"/>
    <w:rsid w:val="0015766B"/>
    <w:rsid w:val="00160541"/>
    <w:rsid w:val="00166338"/>
    <w:rsid w:val="0017362E"/>
    <w:rsid w:val="0017565B"/>
    <w:rsid w:val="001773F3"/>
    <w:rsid w:val="00183F68"/>
    <w:rsid w:val="001872BB"/>
    <w:rsid w:val="001908A3"/>
    <w:rsid w:val="001A3AE5"/>
    <w:rsid w:val="001A5D19"/>
    <w:rsid w:val="001C3036"/>
    <w:rsid w:val="001C4D6A"/>
    <w:rsid w:val="001D49E4"/>
    <w:rsid w:val="001E1808"/>
    <w:rsid w:val="001E2AD4"/>
    <w:rsid w:val="001E3D7F"/>
    <w:rsid w:val="001F6811"/>
    <w:rsid w:val="002073D5"/>
    <w:rsid w:val="002150C7"/>
    <w:rsid w:val="00215BC6"/>
    <w:rsid w:val="002209F0"/>
    <w:rsid w:val="00220D4C"/>
    <w:rsid w:val="00225A44"/>
    <w:rsid w:val="00226008"/>
    <w:rsid w:val="0022784B"/>
    <w:rsid w:val="00240B5A"/>
    <w:rsid w:val="00241A42"/>
    <w:rsid w:val="00242512"/>
    <w:rsid w:val="00246182"/>
    <w:rsid w:val="00273C50"/>
    <w:rsid w:val="002813D7"/>
    <w:rsid w:val="002839ED"/>
    <w:rsid w:val="00284072"/>
    <w:rsid w:val="00291967"/>
    <w:rsid w:val="00292CCB"/>
    <w:rsid w:val="002A4815"/>
    <w:rsid w:val="002B5FD2"/>
    <w:rsid w:val="002B6025"/>
    <w:rsid w:val="002B7435"/>
    <w:rsid w:val="002D0851"/>
    <w:rsid w:val="002D431E"/>
    <w:rsid w:val="002D5E15"/>
    <w:rsid w:val="002E5E26"/>
    <w:rsid w:val="003028D9"/>
    <w:rsid w:val="0030774E"/>
    <w:rsid w:val="00310528"/>
    <w:rsid w:val="00313A74"/>
    <w:rsid w:val="00315677"/>
    <w:rsid w:val="003168C1"/>
    <w:rsid w:val="00317023"/>
    <w:rsid w:val="0032082A"/>
    <w:rsid w:val="00331DB0"/>
    <w:rsid w:val="0033313F"/>
    <w:rsid w:val="00334827"/>
    <w:rsid w:val="0034398F"/>
    <w:rsid w:val="00347D6D"/>
    <w:rsid w:val="0035360E"/>
    <w:rsid w:val="00354C0F"/>
    <w:rsid w:val="00373177"/>
    <w:rsid w:val="003820EB"/>
    <w:rsid w:val="003836E8"/>
    <w:rsid w:val="00384DCC"/>
    <w:rsid w:val="00385B6B"/>
    <w:rsid w:val="00391755"/>
    <w:rsid w:val="00394F2F"/>
    <w:rsid w:val="00396837"/>
    <w:rsid w:val="003A5CB5"/>
    <w:rsid w:val="003B6257"/>
    <w:rsid w:val="003C29F6"/>
    <w:rsid w:val="003C3B5D"/>
    <w:rsid w:val="003D28EB"/>
    <w:rsid w:val="003D5EA1"/>
    <w:rsid w:val="003D6803"/>
    <w:rsid w:val="003E3FAB"/>
    <w:rsid w:val="003E5CA7"/>
    <w:rsid w:val="003F05CE"/>
    <w:rsid w:val="003F1D28"/>
    <w:rsid w:val="003F7849"/>
    <w:rsid w:val="00403942"/>
    <w:rsid w:val="00404970"/>
    <w:rsid w:val="0040754E"/>
    <w:rsid w:val="00407D24"/>
    <w:rsid w:val="004207DD"/>
    <w:rsid w:val="004228E4"/>
    <w:rsid w:val="004400F5"/>
    <w:rsid w:val="004407E7"/>
    <w:rsid w:val="004434C5"/>
    <w:rsid w:val="00444DA5"/>
    <w:rsid w:val="00446B26"/>
    <w:rsid w:val="00453127"/>
    <w:rsid w:val="00471ED9"/>
    <w:rsid w:val="00476F83"/>
    <w:rsid w:val="00481D4D"/>
    <w:rsid w:val="004A1F00"/>
    <w:rsid w:val="004A20B6"/>
    <w:rsid w:val="004A4715"/>
    <w:rsid w:val="004A749C"/>
    <w:rsid w:val="004B05FA"/>
    <w:rsid w:val="004B3940"/>
    <w:rsid w:val="004C185A"/>
    <w:rsid w:val="004C69EF"/>
    <w:rsid w:val="004D3625"/>
    <w:rsid w:val="004D3923"/>
    <w:rsid w:val="004D45A5"/>
    <w:rsid w:val="004E2E1C"/>
    <w:rsid w:val="00505703"/>
    <w:rsid w:val="00510627"/>
    <w:rsid w:val="00524D26"/>
    <w:rsid w:val="005259E6"/>
    <w:rsid w:val="00530EC6"/>
    <w:rsid w:val="00535A8D"/>
    <w:rsid w:val="005360CF"/>
    <w:rsid w:val="005372EA"/>
    <w:rsid w:val="00542597"/>
    <w:rsid w:val="00545B00"/>
    <w:rsid w:val="0054770D"/>
    <w:rsid w:val="00553458"/>
    <w:rsid w:val="005543B5"/>
    <w:rsid w:val="005561B7"/>
    <w:rsid w:val="005647E8"/>
    <w:rsid w:val="00581C21"/>
    <w:rsid w:val="00583DCF"/>
    <w:rsid w:val="00585535"/>
    <w:rsid w:val="00586162"/>
    <w:rsid w:val="00587B6C"/>
    <w:rsid w:val="00587E8F"/>
    <w:rsid w:val="0059586A"/>
    <w:rsid w:val="00596A0C"/>
    <w:rsid w:val="005975F6"/>
    <w:rsid w:val="005B31D4"/>
    <w:rsid w:val="005D0E89"/>
    <w:rsid w:val="005D28E8"/>
    <w:rsid w:val="005F2AE1"/>
    <w:rsid w:val="005F4642"/>
    <w:rsid w:val="005F6011"/>
    <w:rsid w:val="0060254F"/>
    <w:rsid w:val="00603C3A"/>
    <w:rsid w:val="00606473"/>
    <w:rsid w:val="00607829"/>
    <w:rsid w:val="006257F8"/>
    <w:rsid w:val="00632EFE"/>
    <w:rsid w:val="00647591"/>
    <w:rsid w:val="00652D75"/>
    <w:rsid w:val="00653020"/>
    <w:rsid w:val="00663B91"/>
    <w:rsid w:val="0066568F"/>
    <w:rsid w:val="00674572"/>
    <w:rsid w:val="00683CB6"/>
    <w:rsid w:val="00686E27"/>
    <w:rsid w:val="006871CC"/>
    <w:rsid w:val="00691002"/>
    <w:rsid w:val="006A0A55"/>
    <w:rsid w:val="006B00E9"/>
    <w:rsid w:val="006B0447"/>
    <w:rsid w:val="006B75DB"/>
    <w:rsid w:val="006C1F78"/>
    <w:rsid w:val="006C3084"/>
    <w:rsid w:val="006C6922"/>
    <w:rsid w:val="006D1B55"/>
    <w:rsid w:val="006D3662"/>
    <w:rsid w:val="006D56E9"/>
    <w:rsid w:val="006D59A6"/>
    <w:rsid w:val="006D6082"/>
    <w:rsid w:val="006E5EED"/>
    <w:rsid w:val="006F27EB"/>
    <w:rsid w:val="006F51AC"/>
    <w:rsid w:val="006F6513"/>
    <w:rsid w:val="006F6627"/>
    <w:rsid w:val="007002B1"/>
    <w:rsid w:val="00712621"/>
    <w:rsid w:val="00722557"/>
    <w:rsid w:val="00724745"/>
    <w:rsid w:val="007305EF"/>
    <w:rsid w:val="007347C5"/>
    <w:rsid w:val="00734F92"/>
    <w:rsid w:val="00745EB8"/>
    <w:rsid w:val="00747E00"/>
    <w:rsid w:val="00753236"/>
    <w:rsid w:val="00757CAC"/>
    <w:rsid w:val="007632AB"/>
    <w:rsid w:val="00767B62"/>
    <w:rsid w:val="007718E5"/>
    <w:rsid w:val="007729D6"/>
    <w:rsid w:val="007754DB"/>
    <w:rsid w:val="00793B4E"/>
    <w:rsid w:val="00793C75"/>
    <w:rsid w:val="00795197"/>
    <w:rsid w:val="007A30C2"/>
    <w:rsid w:val="007B6DC3"/>
    <w:rsid w:val="007B7108"/>
    <w:rsid w:val="007B71AE"/>
    <w:rsid w:val="007C3527"/>
    <w:rsid w:val="007D055F"/>
    <w:rsid w:val="007D0625"/>
    <w:rsid w:val="007D68B6"/>
    <w:rsid w:val="007F41C8"/>
    <w:rsid w:val="007F5A0D"/>
    <w:rsid w:val="007F5D29"/>
    <w:rsid w:val="008163B2"/>
    <w:rsid w:val="008249C3"/>
    <w:rsid w:val="00827A2D"/>
    <w:rsid w:val="008305BD"/>
    <w:rsid w:val="0084546B"/>
    <w:rsid w:val="00852571"/>
    <w:rsid w:val="00852B94"/>
    <w:rsid w:val="00856E02"/>
    <w:rsid w:val="008575FE"/>
    <w:rsid w:val="00862B16"/>
    <w:rsid w:val="008702E7"/>
    <w:rsid w:val="00871F06"/>
    <w:rsid w:val="00882810"/>
    <w:rsid w:val="00884AC5"/>
    <w:rsid w:val="008860D2"/>
    <w:rsid w:val="008936C9"/>
    <w:rsid w:val="00893B29"/>
    <w:rsid w:val="00894106"/>
    <w:rsid w:val="00894272"/>
    <w:rsid w:val="008A1759"/>
    <w:rsid w:val="008A4453"/>
    <w:rsid w:val="008C4DFD"/>
    <w:rsid w:val="008C5529"/>
    <w:rsid w:val="008E0DD8"/>
    <w:rsid w:val="008E446B"/>
    <w:rsid w:val="008E687D"/>
    <w:rsid w:val="008F0266"/>
    <w:rsid w:val="008F23B0"/>
    <w:rsid w:val="008F5221"/>
    <w:rsid w:val="008F645F"/>
    <w:rsid w:val="00907CCD"/>
    <w:rsid w:val="00922EC8"/>
    <w:rsid w:val="00923C6F"/>
    <w:rsid w:val="00925DEE"/>
    <w:rsid w:val="00931A3C"/>
    <w:rsid w:val="0093250C"/>
    <w:rsid w:val="00940109"/>
    <w:rsid w:val="00943D2C"/>
    <w:rsid w:val="009467DE"/>
    <w:rsid w:val="00956712"/>
    <w:rsid w:val="00963978"/>
    <w:rsid w:val="009766FB"/>
    <w:rsid w:val="00980288"/>
    <w:rsid w:val="009803BF"/>
    <w:rsid w:val="00981417"/>
    <w:rsid w:val="00987072"/>
    <w:rsid w:val="00987BAF"/>
    <w:rsid w:val="00987E74"/>
    <w:rsid w:val="00990204"/>
    <w:rsid w:val="00991FFB"/>
    <w:rsid w:val="009A24D1"/>
    <w:rsid w:val="009A6235"/>
    <w:rsid w:val="009B77F6"/>
    <w:rsid w:val="009C5619"/>
    <w:rsid w:val="009C60CF"/>
    <w:rsid w:val="009C7448"/>
    <w:rsid w:val="009C7A2D"/>
    <w:rsid w:val="009D04B2"/>
    <w:rsid w:val="009D19C4"/>
    <w:rsid w:val="009D3572"/>
    <w:rsid w:val="009D4932"/>
    <w:rsid w:val="009E69CC"/>
    <w:rsid w:val="009F1559"/>
    <w:rsid w:val="009F5271"/>
    <w:rsid w:val="00A018BA"/>
    <w:rsid w:val="00A14B50"/>
    <w:rsid w:val="00A15D8E"/>
    <w:rsid w:val="00A211E3"/>
    <w:rsid w:val="00A215C4"/>
    <w:rsid w:val="00A223A9"/>
    <w:rsid w:val="00A24E9A"/>
    <w:rsid w:val="00A27D1A"/>
    <w:rsid w:val="00A30211"/>
    <w:rsid w:val="00A3415F"/>
    <w:rsid w:val="00A378E3"/>
    <w:rsid w:val="00A37E2F"/>
    <w:rsid w:val="00A525D7"/>
    <w:rsid w:val="00A542F4"/>
    <w:rsid w:val="00A573EE"/>
    <w:rsid w:val="00A63736"/>
    <w:rsid w:val="00A64A55"/>
    <w:rsid w:val="00A66A1F"/>
    <w:rsid w:val="00A66F39"/>
    <w:rsid w:val="00A7735C"/>
    <w:rsid w:val="00A80D8F"/>
    <w:rsid w:val="00A852DC"/>
    <w:rsid w:val="00A95932"/>
    <w:rsid w:val="00AA2C13"/>
    <w:rsid w:val="00AA2E39"/>
    <w:rsid w:val="00AB1B3C"/>
    <w:rsid w:val="00AB6ED1"/>
    <w:rsid w:val="00AC12F8"/>
    <w:rsid w:val="00AC3F46"/>
    <w:rsid w:val="00AC4030"/>
    <w:rsid w:val="00AC7CFB"/>
    <w:rsid w:val="00AD2A42"/>
    <w:rsid w:val="00AD2E09"/>
    <w:rsid w:val="00AD6245"/>
    <w:rsid w:val="00AF7F21"/>
    <w:rsid w:val="00B01F57"/>
    <w:rsid w:val="00B1285B"/>
    <w:rsid w:val="00B212E2"/>
    <w:rsid w:val="00B2252A"/>
    <w:rsid w:val="00B52AF3"/>
    <w:rsid w:val="00B54E5B"/>
    <w:rsid w:val="00B63110"/>
    <w:rsid w:val="00B71766"/>
    <w:rsid w:val="00B86733"/>
    <w:rsid w:val="00B9520A"/>
    <w:rsid w:val="00BA0433"/>
    <w:rsid w:val="00BA1640"/>
    <w:rsid w:val="00BA60D1"/>
    <w:rsid w:val="00BB3E1B"/>
    <w:rsid w:val="00BC16A9"/>
    <w:rsid w:val="00BC459C"/>
    <w:rsid w:val="00BC7ABC"/>
    <w:rsid w:val="00BD0FFD"/>
    <w:rsid w:val="00BD176A"/>
    <w:rsid w:val="00BE16D8"/>
    <w:rsid w:val="00BE499F"/>
    <w:rsid w:val="00BF0A69"/>
    <w:rsid w:val="00BF4560"/>
    <w:rsid w:val="00C001FE"/>
    <w:rsid w:val="00C238DF"/>
    <w:rsid w:val="00C334F8"/>
    <w:rsid w:val="00C36D32"/>
    <w:rsid w:val="00C378AC"/>
    <w:rsid w:val="00C4095D"/>
    <w:rsid w:val="00C40B31"/>
    <w:rsid w:val="00C44CF1"/>
    <w:rsid w:val="00C54EB4"/>
    <w:rsid w:val="00C5521E"/>
    <w:rsid w:val="00C608E0"/>
    <w:rsid w:val="00C758DC"/>
    <w:rsid w:val="00C836C7"/>
    <w:rsid w:val="00C85734"/>
    <w:rsid w:val="00C857D2"/>
    <w:rsid w:val="00C877A6"/>
    <w:rsid w:val="00C938FC"/>
    <w:rsid w:val="00CA132F"/>
    <w:rsid w:val="00CA3C21"/>
    <w:rsid w:val="00CA426E"/>
    <w:rsid w:val="00CB17A6"/>
    <w:rsid w:val="00CB5A07"/>
    <w:rsid w:val="00CC6B76"/>
    <w:rsid w:val="00CC7B43"/>
    <w:rsid w:val="00CD2159"/>
    <w:rsid w:val="00CF3BD5"/>
    <w:rsid w:val="00CF4BD3"/>
    <w:rsid w:val="00D02DE9"/>
    <w:rsid w:val="00D07C38"/>
    <w:rsid w:val="00D11914"/>
    <w:rsid w:val="00D11AE8"/>
    <w:rsid w:val="00D205E2"/>
    <w:rsid w:val="00D24C7D"/>
    <w:rsid w:val="00D25D16"/>
    <w:rsid w:val="00D25D2F"/>
    <w:rsid w:val="00D26008"/>
    <w:rsid w:val="00D355E7"/>
    <w:rsid w:val="00D364F0"/>
    <w:rsid w:val="00D43780"/>
    <w:rsid w:val="00D46305"/>
    <w:rsid w:val="00D50CB9"/>
    <w:rsid w:val="00D53BFC"/>
    <w:rsid w:val="00D65E6F"/>
    <w:rsid w:val="00D6746E"/>
    <w:rsid w:val="00D70DEB"/>
    <w:rsid w:val="00D7405B"/>
    <w:rsid w:val="00D741C3"/>
    <w:rsid w:val="00D7569A"/>
    <w:rsid w:val="00D821B7"/>
    <w:rsid w:val="00D87B28"/>
    <w:rsid w:val="00DA032D"/>
    <w:rsid w:val="00DA36CA"/>
    <w:rsid w:val="00DB0727"/>
    <w:rsid w:val="00DB5CD0"/>
    <w:rsid w:val="00DC3519"/>
    <w:rsid w:val="00DC44FE"/>
    <w:rsid w:val="00DE3E8E"/>
    <w:rsid w:val="00DE72B8"/>
    <w:rsid w:val="00DE7608"/>
    <w:rsid w:val="00DF2478"/>
    <w:rsid w:val="00DF383A"/>
    <w:rsid w:val="00DF5669"/>
    <w:rsid w:val="00DF5D1C"/>
    <w:rsid w:val="00E12AB8"/>
    <w:rsid w:val="00E16F4C"/>
    <w:rsid w:val="00E17EFE"/>
    <w:rsid w:val="00E20987"/>
    <w:rsid w:val="00E317DA"/>
    <w:rsid w:val="00E410CA"/>
    <w:rsid w:val="00E44FAE"/>
    <w:rsid w:val="00E543BA"/>
    <w:rsid w:val="00E632B1"/>
    <w:rsid w:val="00E63DCE"/>
    <w:rsid w:val="00E64335"/>
    <w:rsid w:val="00E723DA"/>
    <w:rsid w:val="00E726D6"/>
    <w:rsid w:val="00E9786B"/>
    <w:rsid w:val="00EA0BE7"/>
    <w:rsid w:val="00EA5661"/>
    <w:rsid w:val="00EB0AFB"/>
    <w:rsid w:val="00EB1B67"/>
    <w:rsid w:val="00EC3017"/>
    <w:rsid w:val="00ED0135"/>
    <w:rsid w:val="00ED4EBD"/>
    <w:rsid w:val="00EF04FC"/>
    <w:rsid w:val="00EF7681"/>
    <w:rsid w:val="00F04351"/>
    <w:rsid w:val="00F25C49"/>
    <w:rsid w:val="00F26E46"/>
    <w:rsid w:val="00F32931"/>
    <w:rsid w:val="00F5266A"/>
    <w:rsid w:val="00F5620E"/>
    <w:rsid w:val="00F6068F"/>
    <w:rsid w:val="00F6203C"/>
    <w:rsid w:val="00F6694E"/>
    <w:rsid w:val="00F706C4"/>
    <w:rsid w:val="00F7768E"/>
    <w:rsid w:val="00F86BF1"/>
    <w:rsid w:val="00FA4A05"/>
    <w:rsid w:val="00FA612A"/>
    <w:rsid w:val="00FB10FC"/>
    <w:rsid w:val="00FD08B2"/>
    <w:rsid w:val="00FD6F8A"/>
    <w:rsid w:val="00FE5855"/>
    <w:rsid w:val="00FF1E63"/>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7C25811-F457-4B2D-B727-2FA8CAE7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7F5D29"/>
    <w:pPr>
      <w:spacing w:after="0" w:line="240" w:lineRule="auto"/>
    </w:pPr>
    <w:rPr>
      <w:sz w:val="20"/>
      <w:szCs w:val="20"/>
    </w:rPr>
  </w:style>
  <w:style w:type="character" w:customStyle="1" w:styleId="FootnoteTextChar">
    <w:name w:val="Footnote Text Char"/>
    <w:basedOn w:val="DefaultParagraphFont"/>
    <w:link w:val="FootnoteText"/>
    <w:uiPriority w:val="99"/>
    <w:rsid w:val="007F5D29"/>
    <w:rPr>
      <w:sz w:val="20"/>
      <w:szCs w:val="20"/>
    </w:rPr>
  </w:style>
  <w:style w:type="character" w:styleId="FootnoteReference">
    <w:name w:val="footnote reference"/>
    <w:aliases w:val="BVI fnr,ftref,Footnote symbol,Footnote reference number,note TESI,Footnote,Footnote Reference Superscript,SUPERS,(Footnote Reference),EN Footnote Reference,Voetnootverwijzing,Times 10 Point,Exposant 3 Point,Fussnota"/>
    <w:basedOn w:val="DefaultParagraphFont"/>
    <w:uiPriority w:val="99"/>
    <w:unhideWhenUsed/>
    <w:rsid w:val="007F5D29"/>
    <w:rPr>
      <w:vertAlign w:val="superscript"/>
    </w:rPr>
  </w:style>
  <w:style w:type="character" w:styleId="Hyperlink">
    <w:name w:val="Hyperlink"/>
    <w:basedOn w:val="DefaultParagraphFont"/>
    <w:uiPriority w:val="99"/>
    <w:unhideWhenUsed/>
    <w:rsid w:val="007F5D29"/>
    <w:rPr>
      <w:color w:val="0563C1" w:themeColor="hyperlink"/>
      <w:u w:val="single"/>
    </w:rPr>
  </w:style>
  <w:style w:type="character" w:styleId="FollowedHyperlink">
    <w:name w:val="FollowedHyperlink"/>
    <w:basedOn w:val="DefaultParagraphFont"/>
    <w:uiPriority w:val="99"/>
    <w:semiHidden/>
    <w:unhideWhenUsed/>
    <w:rsid w:val="007F5D29"/>
    <w:rPr>
      <w:color w:val="954F72" w:themeColor="followedHyperlink"/>
      <w:u w:val="single"/>
    </w:rPr>
  </w:style>
  <w:style w:type="paragraph" w:styleId="ListParagraph">
    <w:name w:val="List Paragraph"/>
    <w:basedOn w:val="Normal"/>
    <w:link w:val="ListParagraphChar"/>
    <w:uiPriority w:val="34"/>
    <w:qFormat/>
    <w:rsid w:val="003B6257"/>
    <w:pPr>
      <w:ind w:left="720"/>
      <w:contextualSpacing/>
    </w:pPr>
  </w:style>
  <w:style w:type="table" w:styleId="TableGrid">
    <w:name w:val="Table Grid"/>
    <w:basedOn w:val="TableNormal"/>
    <w:uiPriority w:val="39"/>
    <w:rsid w:val="00857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77F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76F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F83"/>
  </w:style>
  <w:style w:type="paragraph" w:styleId="Footer">
    <w:name w:val="footer"/>
    <w:basedOn w:val="Normal"/>
    <w:link w:val="FooterChar"/>
    <w:uiPriority w:val="99"/>
    <w:unhideWhenUsed/>
    <w:rsid w:val="00476F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F83"/>
  </w:style>
  <w:style w:type="character" w:styleId="CommentReference">
    <w:name w:val="annotation reference"/>
    <w:uiPriority w:val="99"/>
    <w:semiHidden/>
    <w:unhideWhenUsed/>
    <w:rsid w:val="00D02DE9"/>
    <w:rPr>
      <w:sz w:val="16"/>
      <w:szCs w:val="16"/>
    </w:rPr>
  </w:style>
  <w:style w:type="paragraph" w:styleId="CommentText">
    <w:name w:val="annotation text"/>
    <w:basedOn w:val="Normal"/>
    <w:link w:val="CommentTextChar"/>
    <w:uiPriority w:val="99"/>
    <w:semiHidden/>
    <w:unhideWhenUsed/>
    <w:rsid w:val="00D02DE9"/>
    <w:pPr>
      <w:spacing w:after="200" w:line="276"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D02DE9"/>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D02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DE9"/>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187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752474">
      <w:bodyDiv w:val="1"/>
      <w:marLeft w:val="0"/>
      <w:marRight w:val="0"/>
      <w:marTop w:val="0"/>
      <w:marBottom w:val="0"/>
      <w:divBdr>
        <w:top w:val="none" w:sz="0" w:space="0" w:color="auto"/>
        <w:left w:val="none" w:sz="0" w:space="0" w:color="auto"/>
        <w:bottom w:val="none" w:sz="0" w:space="0" w:color="auto"/>
        <w:right w:val="none" w:sz="0" w:space="0" w:color="auto"/>
      </w:divBdr>
      <w:divsChild>
        <w:div w:id="1506900685">
          <w:marLeft w:val="0"/>
          <w:marRight w:val="0"/>
          <w:marTop w:val="0"/>
          <w:marBottom w:val="0"/>
          <w:divBdr>
            <w:top w:val="none" w:sz="0" w:space="0" w:color="auto"/>
            <w:left w:val="none" w:sz="0" w:space="0" w:color="auto"/>
            <w:bottom w:val="none" w:sz="0" w:space="0" w:color="auto"/>
            <w:right w:val="none" w:sz="0" w:space="0" w:color="auto"/>
          </w:divBdr>
        </w:div>
        <w:div w:id="1241059064">
          <w:marLeft w:val="0"/>
          <w:marRight w:val="0"/>
          <w:marTop w:val="0"/>
          <w:marBottom w:val="0"/>
          <w:divBdr>
            <w:top w:val="none" w:sz="0" w:space="0" w:color="auto"/>
            <w:left w:val="none" w:sz="0" w:space="0" w:color="auto"/>
            <w:bottom w:val="none" w:sz="0" w:space="0" w:color="auto"/>
            <w:right w:val="none" w:sz="0" w:space="0" w:color="auto"/>
          </w:divBdr>
        </w:div>
        <w:div w:id="1516530027">
          <w:marLeft w:val="0"/>
          <w:marRight w:val="0"/>
          <w:marTop w:val="0"/>
          <w:marBottom w:val="0"/>
          <w:divBdr>
            <w:top w:val="none" w:sz="0" w:space="0" w:color="auto"/>
            <w:left w:val="none" w:sz="0" w:space="0" w:color="auto"/>
            <w:bottom w:val="none" w:sz="0" w:space="0" w:color="auto"/>
            <w:right w:val="none" w:sz="0" w:space="0" w:color="auto"/>
          </w:divBdr>
        </w:div>
        <w:div w:id="1489444930">
          <w:marLeft w:val="0"/>
          <w:marRight w:val="0"/>
          <w:marTop w:val="0"/>
          <w:marBottom w:val="0"/>
          <w:divBdr>
            <w:top w:val="none" w:sz="0" w:space="0" w:color="auto"/>
            <w:left w:val="none" w:sz="0" w:space="0" w:color="auto"/>
            <w:bottom w:val="none" w:sz="0" w:space="0" w:color="auto"/>
            <w:right w:val="none" w:sz="0" w:space="0" w:color="auto"/>
          </w:divBdr>
        </w:div>
        <w:div w:id="534855805">
          <w:marLeft w:val="0"/>
          <w:marRight w:val="0"/>
          <w:marTop w:val="0"/>
          <w:marBottom w:val="0"/>
          <w:divBdr>
            <w:top w:val="none" w:sz="0" w:space="0" w:color="auto"/>
            <w:left w:val="none" w:sz="0" w:space="0" w:color="auto"/>
            <w:bottom w:val="none" w:sz="0" w:space="0" w:color="auto"/>
            <w:right w:val="none" w:sz="0" w:space="0" w:color="auto"/>
          </w:divBdr>
        </w:div>
        <w:div w:id="408887233">
          <w:marLeft w:val="0"/>
          <w:marRight w:val="0"/>
          <w:marTop w:val="0"/>
          <w:marBottom w:val="0"/>
          <w:divBdr>
            <w:top w:val="none" w:sz="0" w:space="0" w:color="auto"/>
            <w:left w:val="none" w:sz="0" w:space="0" w:color="auto"/>
            <w:bottom w:val="none" w:sz="0" w:space="0" w:color="auto"/>
            <w:right w:val="none" w:sz="0" w:space="0" w:color="auto"/>
          </w:divBdr>
        </w:div>
        <w:div w:id="1403604093">
          <w:marLeft w:val="0"/>
          <w:marRight w:val="0"/>
          <w:marTop w:val="0"/>
          <w:marBottom w:val="0"/>
          <w:divBdr>
            <w:top w:val="none" w:sz="0" w:space="0" w:color="auto"/>
            <w:left w:val="none" w:sz="0" w:space="0" w:color="auto"/>
            <w:bottom w:val="none" w:sz="0" w:space="0" w:color="auto"/>
            <w:right w:val="none" w:sz="0" w:space="0" w:color="auto"/>
          </w:divBdr>
        </w:div>
        <w:div w:id="8914247">
          <w:marLeft w:val="0"/>
          <w:marRight w:val="0"/>
          <w:marTop w:val="0"/>
          <w:marBottom w:val="0"/>
          <w:divBdr>
            <w:top w:val="none" w:sz="0" w:space="0" w:color="auto"/>
            <w:left w:val="none" w:sz="0" w:space="0" w:color="auto"/>
            <w:bottom w:val="none" w:sz="0" w:space="0" w:color="auto"/>
            <w:right w:val="none" w:sz="0" w:space="0" w:color="auto"/>
          </w:divBdr>
        </w:div>
        <w:div w:id="1805729479">
          <w:marLeft w:val="0"/>
          <w:marRight w:val="0"/>
          <w:marTop w:val="0"/>
          <w:marBottom w:val="0"/>
          <w:divBdr>
            <w:top w:val="none" w:sz="0" w:space="0" w:color="auto"/>
            <w:left w:val="none" w:sz="0" w:space="0" w:color="auto"/>
            <w:bottom w:val="none" w:sz="0" w:space="0" w:color="auto"/>
            <w:right w:val="none" w:sz="0" w:space="0" w:color="auto"/>
          </w:divBdr>
        </w:div>
        <w:div w:id="16085427">
          <w:marLeft w:val="0"/>
          <w:marRight w:val="0"/>
          <w:marTop w:val="0"/>
          <w:marBottom w:val="0"/>
          <w:divBdr>
            <w:top w:val="none" w:sz="0" w:space="0" w:color="auto"/>
            <w:left w:val="none" w:sz="0" w:space="0" w:color="auto"/>
            <w:bottom w:val="none" w:sz="0" w:space="0" w:color="auto"/>
            <w:right w:val="none" w:sz="0" w:space="0" w:color="auto"/>
          </w:divBdr>
        </w:div>
        <w:div w:id="300617631">
          <w:marLeft w:val="0"/>
          <w:marRight w:val="0"/>
          <w:marTop w:val="0"/>
          <w:marBottom w:val="0"/>
          <w:divBdr>
            <w:top w:val="none" w:sz="0" w:space="0" w:color="auto"/>
            <w:left w:val="none" w:sz="0" w:space="0" w:color="auto"/>
            <w:bottom w:val="none" w:sz="0" w:space="0" w:color="auto"/>
            <w:right w:val="none" w:sz="0" w:space="0" w:color="auto"/>
          </w:divBdr>
        </w:div>
        <w:div w:id="1180773123">
          <w:marLeft w:val="0"/>
          <w:marRight w:val="0"/>
          <w:marTop w:val="0"/>
          <w:marBottom w:val="0"/>
          <w:divBdr>
            <w:top w:val="none" w:sz="0" w:space="0" w:color="auto"/>
            <w:left w:val="none" w:sz="0" w:space="0" w:color="auto"/>
            <w:bottom w:val="none" w:sz="0" w:space="0" w:color="auto"/>
            <w:right w:val="none" w:sz="0" w:space="0" w:color="auto"/>
          </w:divBdr>
        </w:div>
        <w:div w:id="944381576">
          <w:marLeft w:val="0"/>
          <w:marRight w:val="0"/>
          <w:marTop w:val="0"/>
          <w:marBottom w:val="0"/>
          <w:divBdr>
            <w:top w:val="none" w:sz="0" w:space="0" w:color="auto"/>
            <w:left w:val="none" w:sz="0" w:space="0" w:color="auto"/>
            <w:bottom w:val="none" w:sz="0" w:space="0" w:color="auto"/>
            <w:right w:val="none" w:sz="0" w:space="0" w:color="auto"/>
          </w:divBdr>
        </w:div>
        <w:div w:id="1375425159">
          <w:marLeft w:val="0"/>
          <w:marRight w:val="0"/>
          <w:marTop w:val="0"/>
          <w:marBottom w:val="0"/>
          <w:divBdr>
            <w:top w:val="none" w:sz="0" w:space="0" w:color="auto"/>
            <w:left w:val="none" w:sz="0" w:space="0" w:color="auto"/>
            <w:bottom w:val="none" w:sz="0" w:space="0" w:color="auto"/>
            <w:right w:val="none" w:sz="0" w:space="0" w:color="auto"/>
          </w:divBdr>
        </w:div>
        <w:div w:id="826939589">
          <w:marLeft w:val="0"/>
          <w:marRight w:val="0"/>
          <w:marTop w:val="0"/>
          <w:marBottom w:val="0"/>
          <w:divBdr>
            <w:top w:val="none" w:sz="0" w:space="0" w:color="auto"/>
            <w:left w:val="none" w:sz="0" w:space="0" w:color="auto"/>
            <w:bottom w:val="none" w:sz="0" w:space="0" w:color="auto"/>
            <w:right w:val="none" w:sz="0" w:space="0" w:color="auto"/>
          </w:divBdr>
        </w:div>
        <w:div w:id="1482890839">
          <w:marLeft w:val="0"/>
          <w:marRight w:val="0"/>
          <w:marTop w:val="0"/>
          <w:marBottom w:val="0"/>
          <w:divBdr>
            <w:top w:val="none" w:sz="0" w:space="0" w:color="auto"/>
            <w:left w:val="none" w:sz="0" w:space="0" w:color="auto"/>
            <w:bottom w:val="none" w:sz="0" w:space="0" w:color="auto"/>
            <w:right w:val="none" w:sz="0" w:space="0" w:color="auto"/>
          </w:divBdr>
        </w:div>
      </w:divsChild>
    </w:div>
    <w:div w:id="347948803">
      <w:bodyDiv w:val="1"/>
      <w:marLeft w:val="0"/>
      <w:marRight w:val="0"/>
      <w:marTop w:val="0"/>
      <w:marBottom w:val="0"/>
      <w:divBdr>
        <w:top w:val="none" w:sz="0" w:space="0" w:color="auto"/>
        <w:left w:val="none" w:sz="0" w:space="0" w:color="auto"/>
        <w:bottom w:val="none" w:sz="0" w:space="0" w:color="auto"/>
        <w:right w:val="none" w:sz="0" w:space="0" w:color="auto"/>
      </w:divBdr>
      <w:divsChild>
        <w:div w:id="1627395873">
          <w:marLeft w:val="0"/>
          <w:marRight w:val="0"/>
          <w:marTop w:val="0"/>
          <w:marBottom w:val="0"/>
          <w:divBdr>
            <w:top w:val="none" w:sz="0" w:space="0" w:color="auto"/>
            <w:left w:val="none" w:sz="0" w:space="0" w:color="auto"/>
            <w:bottom w:val="none" w:sz="0" w:space="0" w:color="auto"/>
            <w:right w:val="none" w:sz="0" w:space="0" w:color="auto"/>
          </w:divBdr>
        </w:div>
        <w:div w:id="1554653814">
          <w:marLeft w:val="0"/>
          <w:marRight w:val="0"/>
          <w:marTop w:val="0"/>
          <w:marBottom w:val="0"/>
          <w:divBdr>
            <w:top w:val="none" w:sz="0" w:space="0" w:color="auto"/>
            <w:left w:val="none" w:sz="0" w:space="0" w:color="auto"/>
            <w:bottom w:val="none" w:sz="0" w:space="0" w:color="auto"/>
            <w:right w:val="none" w:sz="0" w:space="0" w:color="auto"/>
          </w:divBdr>
        </w:div>
        <w:div w:id="246816060">
          <w:marLeft w:val="0"/>
          <w:marRight w:val="0"/>
          <w:marTop w:val="0"/>
          <w:marBottom w:val="0"/>
          <w:divBdr>
            <w:top w:val="none" w:sz="0" w:space="0" w:color="auto"/>
            <w:left w:val="none" w:sz="0" w:space="0" w:color="auto"/>
            <w:bottom w:val="none" w:sz="0" w:space="0" w:color="auto"/>
            <w:right w:val="none" w:sz="0" w:space="0" w:color="auto"/>
          </w:divBdr>
        </w:div>
        <w:div w:id="135954030">
          <w:marLeft w:val="0"/>
          <w:marRight w:val="0"/>
          <w:marTop w:val="0"/>
          <w:marBottom w:val="0"/>
          <w:divBdr>
            <w:top w:val="none" w:sz="0" w:space="0" w:color="auto"/>
            <w:left w:val="none" w:sz="0" w:space="0" w:color="auto"/>
            <w:bottom w:val="none" w:sz="0" w:space="0" w:color="auto"/>
            <w:right w:val="none" w:sz="0" w:space="0" w:color="auto"/>
          </w:divBdr>
        </w:div>
        <w:div w:id="1825009396">
          <w:marLeft w:val="0"/>
          <w:marRight w:val="0"/>
          <w:marTop w:val="0"/>
          <w:marBottom w:val="0"/>
          <w:divBdr>
            <w:top w:val="none" w:sz="0" w:space="0" w:color="auto"/>
            <w:left w:val="none" w:sz="0" w:space="0" w:color="auto"/>
            <w:bottom w:val="none" w:sz="0" w:space="0" w:color="auto"/>
            <w:right w:val="none" w:sz="0" w:space="0" w:color="auto"/>
          </w:divBdr>
        </w:div>
        <w:div w:id="1121414940">
          <w:marLeft w:val="0"/>
          <w:marRight w:val="0"/>
          <w:marTop w:val="0"/>
          <w:marBottom w:val="0"/>
          <w:divBdr>
            <w:top w:val="none" w:sz="0" w:space="0" w:color="auto"/>
            <w:left w:val="none" w:sz="0" w:space="0" w:color="auto"/>
            <w:bottom w:val="none" w:sz="0" w:space="0" w:color="auto"/>
            <w:right w:val="none" w:sz="0" w:space="0" w:color="auto"/>
          </w:divBdr>
        </w:div>
        <w:div w:id="1048529841">
          <w:marLeft w:val="0"/>
          <w:marRight w:val="0"/>
          <w:marTop w:val="0"/>
          <w:marBottom w:val="0"/>
          <w:divBdr>
            <w:top w:val="none" w:sz="0" w:space="0" w:color="auto"/>
            <w:left w:val="none" w:sz="0" w:space="0" w:color="auto"/>
            <w:bottom w:val="none" w:sz="0" w:space="0" w:color="auto"/>
            <w:right w:val="none" w:sz="0" w:space="0" w:color="auto"/>
          </w:divBdr>
        </w:div>
        <w:div w:id="1759592865">
          <w:marLeft w:val="0"/>
          <w:marRight w:val="0"/>
          <w:marTop w:val="0"/>
          <w:marBottom w:val="0"/>
          <w:divBdr>
            <w:top w:val="none" w:sz="0" w:space="0" w:color="auto"/>
            <w:left w:val="none" w:sz="0" w:space="0" w:color="auto"/>
            <w:bottom w:val="none" w:sz="0" w:space="0" w:color="auto"/>
            <w:right w:val="none" w:sz="0" w:space="0" w:color="auto"/>
          </w:divBdr>
        </w:div>
        <w:div w:id="1577203168">
          <w:marLeft w:val="0"/>
          <w:marRight w:val="0"/>
          <w:marTop w:val="0"/>
          <w:marBottom w:val="0"/>
          <w:divBdr>
            <w:top w:val="none" w:sz="0" w:space="0" w:color="auto"/>
            <w:left w:val="none" w:sz="0" w:space="0" w:color="auto"/>
            <w:bottom w:val="none" w:sz="0" w:space="0" w:color="auto"/>
            <w:right w:val="none" w:sz="0" w:space="0" w:color="auto"/>
          </w:divBdr>
        </w:div>
        <w:div w:id="2022663397">
          <w:marLeft w:val="0"/>
          <w:marRight w:val="0"/>
          <w:marTop w:val="0"/>
          <w:marBottom w:val="0"/>
          <w:divBdr>
            <w:top w:val="none" w:sz="0" w:space="0" w:color="auto"/>
            <w:left w:val="none" w:sz="0" w:space="0" w:color="auto"/>
            <w:bottom w:val="none" w:sz="0" w:space="0" w:color="auto"/>
            <w:right w:val="none" w:sz="0" w:space="0" w:color="auto"/>
          </w:divBdr>
        </w:div>
        <w:div w:id="1139953597">
          <w:marLeft w:val="0"/>
          <w:marRight w:val="0"/>
          <w:marTop w:val="0"/>
          <w:marBottom w:val="0"/>
          <w:divBdr>
            <w:top w:val="none" w:sz="0" w:space="0" w:color="auto"/>
            <w:left w:val="none" w:sz="0" w:space="0" w:color="auto"/>
            <w:bottom w:val="none" w:sz="0" w:space="0" w:color="auto"/>
            <w:right w:val="none" w:sz="0" w:space="0" w:color="auto"/>
          </w:divBdr>
        </w:div>
        <w:div w:id="844630828">
          <w:marLeft w:val="0"/>
          <w:marRight w:val="0"/>
          <w:marTop w:val="0"/>
          <w:marBottom w:val="0"/>
          <w:divBdr>
            <w:top w:val="none" w:sz="0" w:space="0" w:color="auto"/>
            <w:left w:val="none" w:sz="0" w:space="0" w:color="auto"/>
            <w:bottom w:val="none" w:sz="0" w:space="0" w:color="auto"/>
            <w:right w:val="none" w:sz="0" w:space="0" w:color="auto"/>
          </w:divBdr>
        </w:div>
        <w:div w:id="500512471">
          <w:marLeft w:val="0"/>
          <w:marRight w:val="0"/>
          <w:marTop w:val="0"/>
          <w:marBottom w:val="0"/>
          <w:divBdr>
            <w:top w:val="none" w:sz="0" w:space="0" w:color="auto"/>
            <w:left w:val="none" w:sz="0" w:space="0" w:color="auto"/>
            <w:bottom w:val="none" w:sz="0" w:space="0" w:color="auto"/>
            <w:right w:val="none" w:sz="0" w:space="0" w:color="auto"/>
          </w:divBdr>
        </w:div>
        <w:div w:id="1536429366">
          <w:marLeft w:val="0"/>
          <w:marRight w:val="0"/>
          <w:marTop w:val="0"/>
          <w:marBottom w:val="0"/>
          <w:divBdr>
            <w:top w:val="none" w:sz="0" w:space="0" w:color="auto"/>
            <w:left w:val="none" w:sz="0" w:space="0" w:color="auto"/>
            <w:bottom w:val="none" w:sz="0" w:space="0" w:color="auto"/>
            <w:right w:val="none" w:sz="0" w:space="0" w:color="auto"/>
          </w:divBdr>
        </w:div>
        <w:div w:id="1232807812">
          <w:marLeft w:val="0"/>
          <w:marRight w:val="0"/>
          <w:marTop w:val="0"/>
          <w:marBottom w:val="0"/>
          <w:divBdr>
            <w:top w:val="none" w:sz="0" w:space="0" w:color="auto"/>
            <w:left w:val="none" w:sz="0" w:space="0" w:color="auto"/>
            <w:bottom w:val="none" w:sz="0" w:space="0" w:color="auto"/>
            <w:right w:val="none" w:sz="0" w:space="0" w:color="auto"/>
          </w:divBdr>
        </w:div>
        <w:div w:id="15468206">
          <w:marLeft w:val="0"/>
          <w:marRight w:val="0"/>
          <w:marTop w:val="0"/>
          <w:marBottom w:val="0"/>
          <w:divBdr>
            <w:top w:val="none" w:sz="0" w:space="0" w:color="auto"/>
            <w:left w:val="none" w:sz="0" w:space="0" w:color="auto"/>
            <w:bottom w:val="none" w:sz="0" w:space="0" w:color="auto"/>
            <w:right w:val="none" w:sz="0" w:space="0" w:color="auto"/>
          </w:divBdr>
        </w:div>
        <w:div w:id="1127044813">
          <w:marLeft w:val="0"/>
          <w:marRight w:val="0"/>
          <w:marTop w:val="0"/>
          <w:marBottom w:val="0"/>
          <w:divBdr>
            <w:top w:val="none" w:sz="0" w:space="0" w:color="auto"/>
            <w:left w:val="none" w:sz="0" w:space="0" w:color="auto"/>
            <w:bottom w:val="none" w:sz="0" w:space="0" w:color="auto"/>
            <w:right w:val="none" w:sz="0" w:space="0" w:color="auto"/>
          </w:divBdr>
        </w:div>
        <w:div w:id="308099914">
          <w:marLeft w:val="0"/>
          <w:marRight w:val="0"/>
          <w:marTop w:val="0"/>
          <w:marBottom w:val="0"/>
          <w:divBdr>
            <w:top w:val="none" w:sz="0" w:space="0" w:color="auto"/>
            <w:left w:val="none" w:sz="0" w:space="0" w:color="auto"/>
            <w:bottom w:val="none" w:sz="0" w:space="0" w:color="auto"/>
            <w:right w:val="none" w:sz="0" w:space="0" w:color="auto"/>
          </w:divBdr>
        </w:div>
        <w:div w:id="500312075">
          <w:marLeft w:val="0"/>
          <w:marRight w:val="0"/>
          <w:marTop w:val="0"/>
          <w:marBottom w:val="0"/>
          <w:divBdr>
            <w:top w:val="none" w:sz="0" w:space="0" w:color="auto"/>
            <w:left w:val="none" w:sz="0" w:space="0" w:color="auto"/>
            <w:bottom w:val="none" w:sz="0" w:space="0" w:color="auto"/>
            <w:right w:val="none" w:sz="0" w:space="0" w:color="auto"/>
          </w:divBdr>
        </w:div>
        <w:div w:id="954948254">
          <w:marLeft w:val="0"/>
          <w:marRight w:val="0"/>
          <w:marTop w:val="0"/>
          <w:marBottom w:val="0"/>
          <w:divBdr>
            <w:top w:val="none" w:sz="0" w:space="0" w:color="auto"/>
            <w:left w:val="none" w:sz="0" w:space="0" w:color="auto"/>
            <w:bottom w:val="none" w:sz="0" w:space="0" w:color="auto"/>
            <w:right w:val="none" w:sz="0" w:space="0" w:color="auto"/>
          </w:divBdr>
        </w:div>
        <w:div w:id="360014826">
          <w:marLeft w:val="0"/>
          <w:marRight w:val="0"/>
          <w:marTop w:val="0"/>
          <w:marBottom w:val="0"/>
          <w:divBdr>
            <w:top w:val="none" w:sz="0" w:space="0" w:color="auto"/>
            <w:left w:val="none" w:sz="0" w:space="0" w:color="auto"/>
            <w:bottom w:val="none" w:sz="0" w:space="0" w:color="auto"/>
            <w:right w:val="none" w:sz="0" w:space="0" w:color="auto"/>
          </w:divBdr>
        </w:div>
        <w:div w:id="617373109">
          <w:marLeft w:val="0"/>
          <w:marRight w:val="0"/>
          <w:marTop w:val="0"/>
          <w:marBottom w:val="0"/>
          <w:divBdr>
            <w:top w:val="none" w:sz="0" w:space="0" w:color="auto"/>
            <w:left w:val="none" w:sz="0" w:space="0" w:color="auto"/>
            <w:bottom w:val="none" w:sz="0" w:space="0" w:color="auto"/>
            <w:right w:val="none" w:sz="0" w:space="0" w:color="auto"/>
          </w:divBdr>
        </w:div>
        <w:div w:id="311952434">
          <w:marLeft w:val="0"/>
          <w:marRight w:val="0"/>
          <w:marTop w:val="0"/>
          <w:marBottom w:val="0"/>
          <w:divBdr>
            <w:top w:val="none" w:sz="0" w:space="0" w:color="auto"/>
            <w:left w:val="none" w:sz="0" w:space="0" w:color="auto"/>
            <w:bottom w:val="none" w:sz="0" w:space="0" w:color="auto"/>
            <w:right w:val="none" w:sz="0" w:space="0" w:color="auto"/>
          </w:divBdr>
        </w:div>
        <w:div w:id="88620989">
          <w:marLeft w:val="0"/>
          <w:marRight w:val="0"/>
          <w:marTop w:val="0"/>
          <w:marBottom w:val="0"/>
          <w:divBdr>
            <w:top w:val="none" w:sz="0" w:space="0" w:color="auto"/>
            <w:left w:val="none" w:sz="0" w:space="0" w:color="auto"/>
            <w:bottom w:val="none" w:sz="0" w:space="0" w:color="auto"/>
            <w:right w:val="none" w:sz="0" w:space="0" w:color="auto"/>
          </w:divBdr>
        </w:div>
        <w:div w:id="1550652065">
          <w:marLeft w:val="0"/>
          <w:marRight w:val="0"/>
          <w:marTop w:val="0"/>
          <w:marBottom w:val="0"/>
          <w:divBdr>
            <w:top w:val="none" w:sz="0" w:space="0" w:color="auto"/>
            <w:left w:val="none" w:sz="0" w:space="0" w:color="auto"/>
            <w:bottom w:val="none" w:sz="0" w:space="0" w:color="auto"/>
            <w:right w:val="none" w:sz="0" w:space="0" w:color="auto"/>
          </w:divBdr>
        </w:div>
        <w:div w:id="715738844">
          <w:marLeft w:val="0"/>
          <w:marRight w:val="0"/>
          <w:marTop w:val="0"/>
          <w:marBottom w:val="0"/>
          <w:divBdr>
            <w:top w:val="none" w:sz="0" w:space="0" w:color="auto"/>
            <w:left w:val="none" w:sz="0" w:space="0" w:color="auto"/>
            <w:bottom w:val="none" w:sz="0" w:space="0" w:color="auto"/>
            <w:right w:val="none" w:sz="0" w:space="0" w:color="auto"/>
          </w:divBdr>
        </w:div>
        <w:div w:id="1724598532">
          <w:marLeft w:val="0"/>
          <w:marRight w:val="0"/>
          <w:marTop w:val="0"/>
          <w:marBottom w:val="0"/>
          <w:divBdr>
            <w:top w:val="none" w:sz="0" w:space="0" w:color="auto"/>
            <w:left w:val="none" w:sz="0" w:space="0" w:color="auto"/>
            <w:bottom w:val="none" w:sz="0" w:space="0" w:color="auto"/>
            <w:right w:val="none" w:sz="0" w:space="0" w:color="auto"/>
          </w:divBdr>
        </w:div>
        <w:div w:id="1121652812">
          <w:marLeft w:val="0"/>
          <w:marRight w:val="0"/>
          <w:marTop w:val="0"/>
          <w:marBottom w:val="0"/>
          <w:divBdr>
            <w:top w:val="none" w:sz="0" w:space="0" w:color="auto"/>
            <w:left w:val="none" w:sz="0" w:space="0" w:color="auto"/>
            <w:bottom w:val="none" w:sz="0" w:space="0" w:color="auto"/>
            <w:right w:val="none" w:sz="0" w:space="0" w:color="auto"/>
          </w:divBdr>
        </w:div>
        <w:div w:id="888223584">
          <w:marLeft w:val="0"/>
          <w:marRight w:val="0"/>
          <w:marTop w:val="0"/>
          <w:marBottom w:val="0"/>
          <w:divBdr>
            <w:top w:val="none" w:sz="0" w:space="0" w:color="auto"/>
            <w:left w:val="none" w:sz="0" w:space="0" w:color="auto"/>
            <w:bottom w:val="none" w:sz="0" w:space="0" w:color="auto"/>
            <w:right w:val="none" w:sz="0" w:space="0" w:color="auto"/>
          </w:divBdr>
        </w:div>
        <w:div w:id="1859156436">
          <w:marLeft w:val="0"/>
          <w:marRight w:val="0"/>
          <w:marTop w:val="0"/>
          <w:marBottom w:val="0"/>
          <w:divBdr>
            <w:top w:val="none" w:sz="0" w:space="0" w:color="auto"/>
            <w:left w:val="none" w:sz="0" w:space="0" w:color="auto"/>
            <w:bottom w:val="none" w:sz="0" w:space="0" w:color="auto"/>
            <w:right w:val="none" w:sz="0" w:space="0" w:color="auto"/>
          </w:divBdr>
        </w:div>
        <w:div w:id="1803965187">
          <w:marLeft w:val="0"/>
          <w:marRight w:val="0"/>
          <w:marTop w:val="0"/>
          <w:marBottom w:val="0"/>
          <w:divBdr>
            <w:top w:val="none" w:sz="0" w:space="0" w:color="auto"/>
            <w:left w:val="none" w:sz="0" w:space="0" w:color="auto"/>
            <w:bottom w:val="none" w:sz="0" w:space="0" w:color="auto"/>
            <w:right w:val="none" w:sz="0" w:space="0" w:color="auto"/>
          </w:divBdr>
        </w:div>
        <w:div w:id="1241603574">
          <w:marLeft w:val="0"/>
          <w:marRight w:val="0"/>
          <w:marTop w:val="0"/>
          <w:marBottom w:val="0"/>
          <w:divBdr>
            <w:top w:val="none" w:sz="0" w:space="0" w:color="auto"/>
            <w:left w:val="none" w:sz="0" w:space="0" w:color="auto"/>
            <w:bottom w:val="none" w:sz="0" w:space="0" w:color="auto"/>
            <w:right w:val="none" w:sz="0" w:space="0" w:color="auto"/>
          </w:divBdr>
        </w:div>
        <w:div w:id="1218324460">
          <w:marLeft w:val="0"/>
          <w:marRight w:val="0"/>
          <w:marTop w:val="0"/>
          <w:marBottom w:val="0"/>
          <w:divBdr>
            <w:top w:val="none" w:sz="0" w:space="0" w:color="auto"/>
            <w:left w:val="none" w:sz="0" w:space="0" w:color="auto"/>
            <w:bottom w:val="none" w:sz="0" w:space="0" w:color="auto"/>
            <w:right w:val="none" w:sz="0" w:space="0" w:color="auto"/>
          </w:divBdr>
        </w:div>
      </w:divsChild>
    </w:div>
    <w:div w:id="348338695">
      <w:bodyDiv w:val="1"/>
      <w:marLeft w:val="0"/>
      <w:marRight w:val="0"/>
      <w:marTop w:val="0"/>
      <w:marBottom w:val="0"/>
      <w:divBdr>
        <w:top w:val="none" w:sz="0" w:space="0" w:color="auto"/>
        <w:left w:val="none" w:sz="0" w:space="0" w:color="auto"/>
        <w:bottom w:val="none" w:sz="0" w:space="0" w:color="auto"/>
        <w:right w:val="none" w:sz="0" w:space="0" w:color="auto"/>
      </w:divBdr>
    </w:div>
    <w:div w:id="371157267">
      <w:bodyDiv w:val="1"/>
      <w:marLeft w:val="0"/>
      <w:marRight w:val="0"/>
      <w:marTop w:val="0"/>
      <w:marBottom w:val="0"/>
      <w:divBdr>
        <w:top w:val="none" w:sz="0" w:space="0" w:color="auto"/>
        <w:left w:val="none" w:sz="0" w:space="0" w:color="auto"/>
        <w:bottom w:val="none" w:sz="0" w:space="0" w:color="auto"/>
        <w:right w:val="none" w:sz="0" w:space="0" w:color="auto"/>
      </w:divBdr>
      <w:divsChild>
        <w:div w:id="988942451">
          <w:marLeft w:val="0"/>
          <w:marRight w:val="0"/>
          <w:marTop w:val="0"/>
          <w:marBottom w:val="0"/>
          <w:divBdr>
            <w:top w:val="none" w:sz="0" w:space="0" w:color="auto"/>
            <w:left w:val="none" w:sz="0" w:space="0" w:color="auto"/>
            <w:bottom w:val="none" w:sz="0" w:space="0" w:color="auto"/>
            <w:right w:val="none" w:sz="0" w:space="0" w:color="auto"/>
          </w:divBdr>
        </w:div>
        <w:div w:id="642731446">
          <w:marLeft w:val="0"/>
          <w:marRight w:val="0"/>
          <w:marTop w:val="0"/>
          <w:marBottom w:val="0"/>
          <w:divBdr>
            <w:top w:val="none" w:sz="0" w:space="0" w:color="auto"/>
            <w:left w:val="none" w:sz="0" w:space="0" w:color="auto"/>
            <w:bottom w:val="none" w:sz="0" w:space="0" w:color="auto"/>
            <w:right w:val="none" w:sz="0" w:space="0" w:color="auto"/>
          </w:divBdr>
        </w:div>
        <w:div w:id="1781142989">
          <w:marLeft w:val="0"/>
          <w:marRight w:val="0"/>
          <w:marTop w:val="0"/>
          <w:marBottom w:val="0"/>
          <w:divBdr>
            <w:top w:val="none" w:sz="0" w:space="0" w:color="auto"/>
            <w:left w:val="none" w:sz="0" w:space="0" w:color="auto"/>
            <w:bottom w:val="none" w:sz="0" w:space="0" w:color="auto"/>
            <w:right w:val="none" w:sz="0" w:space="0" w:color="auto"/>
          </w:divBdr>
        </w:div>
        <w:div w:id="1466040768">
          <w:marLeft w:val="0"/>
          <w:marRight w:val="0"/>
          <w:marTop w:val="0"/>
          <w:marBottom w:val="0"/>
          <w:divBdr>
            <w:top w:val="none" w:sz="0" w:space="0" w:color="auto"/>
            <w:left w:val="none" w:sz="0" w:space="0" w:color="auto"/>
            <w:bottom w:val="none" w:sz="0" w:space="0" w:color="auto"/>
            <w:right w:val="none" w:sz="0" w:space="0" w:color="auto"/>
          </w:divBdr>
        </w:div>
        <w:div w:id="810826218">
          <w:marLeft w:val="0"/>
          <w:marRight w:val="0"/>
          <w:marTop w:val="0"/>
          <w:marBottom w:val="0"/>
          <w:divBdr>
            <w:top w:val="none" w:sz="0" w:space="0" w:color="auto"/>
            <w:left w:val="none" w:sz="0" w:space="0" w:color="auto"/>
            <w:bottom w:val="none" w:sz="0" w:space="0" w:color="auto"/>
            <w:right w:val="none" w:sz="0" w:space="0" w:color="auto"/>
          </w:divBdr>
        </w:div>
        <w:div w:id="1371110227">
          <w:marLeft w:val="0"/>
          <w:marRight w:val="0"/>
          <w:marTop w:val="0"/>
          <w:marBottom w:val="0"/>
          <w:divBdr>
            <w:top w:val="none" w:sz="0" w:space="0" w:color="auto"/>
            <w:left w:val="none" w:sz="0" w:space="0" w:color="auto"/>
            <w:bottom w:val="none" w:sz="0" w:space="0" w:color="auto"/>
            <w:right w:val="none" w:sz="0" w:space="0" w:color="auto"/>
          </w:divBdr>
        </w:div>
        <w:div w:id="1464233314">
          <w:marLeft w:val="0"/>
          <w:marRight w:val="0"/>
          <w:marTop w:val="0"/>
          <w:marBottom w:val="0"/>
          <w:divBdr>
            <w:top w:val="none" w:sz="0" w:space="0" w:color="auto"/>
            <w:left w:val="none" w:sz="0" w:space="0" w:color="auto"/>
            <w:bottom w:val="none" w:sz="0" w:space="0" w:color="auto"/>
            <w:right w:val="none" w:sz="0" w:space="0" w:color="auto"/>
          </w:divBdr>
        </w:div>
        <w:div w:id="1929846338">
          <w:marLeft w:val="0"/>
          <w:marRight w:val="0"/>
          <w:marTop w:val="0"/>
          <w:marBottom w:val="0"/>
          <w:divBdr>
            <w:top w:val="none" w:sz="0" w:space="0" w:color="auto"/>
            <w:left w:val="none" w:sz="0" w:space="0" w:color="auto"/>
            <w:bottom w:val="none" w:sz="0" w:space="0" w:color="auto"/>
            <w:right w:val="none" w:sz="0" w:space="0" w:color="auto"/>
          </w:divBdr>
        </w:div>
        <w:div w:id="1261135314">
          <w:marLeft w:val="0"/>
          <w:marRight w:val="0"/>
          <w:marTop w:val="0"/>
          <w:marBottom w:val="0"/>
          <w:divBdr>
            <w:top w:val="none" w:sz="0" w:space="0" w:color="auto"/>
            <w:left w:val="none" w:sz="0" w:space="0" w:color="auto"/>
            <w:bottom w:val="none" w:sz="0" w:space="0" w:color="auto"/>
            <w:right w:val="none" w:sz="0" w:space="0" w:color="auto"/>
          </w:divBdr>
        </w:div>
        <w:div w:id="1484589239">
          <w:marLeft w:val="0"/>
          <w:marRight w:val="0"/>
          <w:marTop w:val="0"/>
          <w:marBottom w:val="0"/>
          <w:divBdr>
            <w:top w:val="none" w:sz="0" w:space="0" w:color="auto"/>
            <w:left w:val="none" w:sz="0" w:space="0" w:color="auto"/>
            <w:bottom w:val="none" w:sz="0" w:space="0" w:color="auto"/>
            <w:right w:val="none" w:sz="0" w:space="0" w:color="auto"/>
          </w:divBdr>
        </w:div>
        <w:div w:id="1908565368">
          <w:marLeft w:val="0"/>
          <w:marRight w:val="0"/>
          <w:marTop w:val="0"/>
          <w:marBottom w:val="0"/>
          <w:divBdr>
            <w:top w:val="none" w:sz="0" w:space="0" w:color="auto"/>
            <w:left w:val="none" w:sz="0" w:space="0" w:color="auto"/>
            <w:bottom w:val="none" w:sz="0" w:space="0" w:color="auto"/>
            <w:right w:val="none" w:sz="0" w:space="0" w:color="auto"/>
          </w:divBdr>
        </w:div>
        <w:div w:id="1435903562">
          <w:marLeft w:val="0"/>
          <w:marRight w:val="0"/>
          <w:marTop w:val="0"/>
          <w:marBottom w:val="0"/>
          <w:divBdr>
            <w:top w:val="none" w:sz="0" w:space="0" w:color="auto"/>
            <w:left w:val="none" w:sz="0" w:space="0" w:color="auto"/>
            <w:bottom w:val="none" w:sz="0" w:space="0" w:color="auto"/>
            <w:right w:val="none" w:sz="0" w:space="0" w:color="auto"/>
          </w:divBdr>
        </w:div>
        <w:div w:id="1752120617">
          <w:marLeft w:val="0"/>
          <w:marRight w:val="0"/>
          <w:marTop w:val="0"/>
          <w:marBottom w:val="0"/>
          <w:divBdr>
            <w:top w:val="none" w:sz="0" w:space="0" w:color="auto"/>
            <w:left w:val="none" w:sz="0" w:space="0" w:color="auto"/>
            <w:bottom w:val="none" w:sz="0" w:space="0" w:color="auto"/>
            <w:right w:val="none" w:sz="0" w:space="0" w:color="auto"/>
          </w:divBdr>
        </w:div>
        <w:div w:id="2044357799">
          <w:marLeft w:val="0"/>
          <w:marRight w:val="0"/>
          <w:marTop w:val="0"/>
          <w:marBottom w:val="0"/>
          <w:divBdr>
            <w:top w:val="none" w:sz="0" w:space="0" w:color="auto"/>
            <w:left w:val="none" w:sz="0" w:space="0" w:color="auto"/>
            <w:bottom w:val="none" w:sz="0" w:space="0" w:color="auto"/>
            <w:right w:val="none" w:sz="0" w:space="0" w:color="auto"/>
          </w:divBdr>
        </w:div>
        <w:div w:id="2075732380">
          <w:marLeft w:val="0"/>
          <w:marRight w:val="0"/>
          <w:marTop w:val="0"/>
          <w:marBottom w:val="0"/>
          <w:divBdr>
            <w:top w:val="none" w:sz="0" w:space="0" w:color="auto"/>
            <w:left w:val="none" w:sz="0" w:space="0" w:color="auto"/>
            <w:bottom w:val="none" w:sz="0" w:space="0" w:color="auto"/>
            <w:right w:val="none" w:sz="0" w:space="0" w:color="auto"/>
          </w:divBdr>
        </w:div>
        <w:div w:id="1312292991">
          <w:marLeft w:val="0"/>
          <w:marRight w:val="0"/>
          <w:marTop w:val="0"/>
          <w:marBottom w:val="0"/>
          <w:divBdr>
            <w:top w:val="none" w:sz="0" w:space="0" w:color="auto"/>
            <w:left w:val="none" w:sz="0" w:space="0" w:color="auto"/>
            <w:bottom w:val="none" w:sz="0" w:space="0" w:color="auto"/>
            <w:right w:val="none" w:sz="0" w:space="0" w:color="auto"/>
          </w:divBdr>
        </w:div>
        <w:div w:id="405961577">
          <w:marLeft w:val="0"/>
          <w:marRight w:val="0"/>
          <w:marTop w:val="0"/>
          <w:marBottom w:val="0"/>
          <w:divBdr>
            <w:top w:val="none" w:sz="0" w:space="0" w:color="auto"/>
            <w:left w:val="none" w:sz="0" w:space="0" w:color="auto"/>
            <w:bottom w:val="none" w:sz="0" w:space="0" w:color="auto"/>
            <w:right w:val="none" w:sz="0" w:space="0" w:color="auto"/>
          </w:divBdr>
        </w:div>
      </w:divsChild>
    </w:div>
    <w:div w:id="375202169">
      <w:bodyDiv w:val="1"/>
      <w:marLeft w:val="0"/>
      <w:marRight w:val="0"/>
      <w:marTop w:val="0"/>
      <w:marBottom w:val="0"/>
      <w:divBdr>
        <w:top w:val="none" w:sz="0" w:space="0" w:color="auto"/>
        <w:left w:val="none" w:sz="0" w:space="0" w:color="auto"/>
        <w:bottom w:val="none" w:sz="0" w:space="0" w:color="auto"/>
        <w:right w:val="none" w:sz="0" w:space="0" w:color="auto"/>
      </w:divBdr>
      <w:divsChild>
        <w:div w:id="1480421768">
          <w:marLeft w:val="0"/>
          <w:marRight w:val="0"/>
          <w:marTop w:val="0"/>
          <w:marBottom w:val="0"/>
          <w:divBdr>
            <w:top w:val="none" w:sz="0" w:space="0" w:color="auto"/>
            <w:left w:val="none" w:sz="0" w:space="0" w:color="auto"/>
            <w:bottom w:val="none" w:sz="0" w:space="0" w:color="auto"/>
            <w:right w:val="none" w:sz="0" w:space="0" w:color="auto"/>
          </w:divBdr>
        </w:div>
        <w:div w:id="605577684">
          <w:marLeft w:val="0"/>
          <w:marRight w:val="0"/>
          <w:marTop w:val="0"/>
          <w:marBottom w:val="0"/>
          <w:divBdr>
            <w:top w:val="none" w:sz="0" w:space="0" w:color="auto"/>
            <w:left w:val="none" w:sz="0" w:space="0" w:color="auto"/>
            <w:bottom w:val="none" w:sz="0" w:space="0" w:color="auto"/>
            <w:right w:val="none" w:sz="0" w:space="0" w:color="auto"/>
          </w:divBdr>
        </w:div>
        <w:div w:id="731347790">
          <w:marLeft w:val="0"/>
          <w:marRight w:val="0"/>
          <w:marTop w:val="0"/>
          <w:marBottom w:val="0"/>
          <w:divBdr>
            <w:top w:val="none" w:sz="0" w:space="0" w:color="auto"/>
            <w:left w:val="none" w:sz="0" w:space="0" w:color="auto"/>
            <w:bottom w:val="none" w:sz="0" w:space="0" w:color="auto"/>
            <w:right w:val="none" w:sz="0" w:space="0" w:color="auto"/>
          </w:divBdr>
        </w:div>
        <w:div w:id="246623262">
          <w:marLeft w:val="0"/>
          <w:marRight w:val="0"/>
          <w:marTop w:val="0"/>
          <w:marBottom w:val="0"/>
          <w:divBdr>
            <w:top w:val="none" w:sz="0" w:space="0" w:color="auto"/>
            <w:left w:val="none" w:sz="0" w:space="0" w:color="auto"/>
            <w:bottom w:val="none" w:sz="0" w:space="0" w:color="auto"/>
            <w:right w:val="none" w:sz="0" w:space="0" w:color="auto"/>
          </w:divBdr>
        </w:div>
      </w:divsChild>
    </w:div>
    <w:div w:id="639385200">
      <w:bodyDiv w:val="1"/>
      <w:marLeft w:val="0"/>
      <w:marRight w:val="0"/>
      <w:marTop w:val="0"/>
      <w:marBottom w:val="0"/>
      <w:divBdr>
        <w:top w:val="none" w:sz="0" w:space="0" w:color="auto"/>
        <w:left w:val="none" w:sz="0" w:space="0" w:color="auto"/>
        <w:bottom w:val="none" w:sz="0" w:space="0" w:color="auto"/>
        <w:right w:val="none" w:sz="0" w:space="0" w:color="auto"/>
      </w:divBdr>
      <w:divsChild>
        <w:div w:id="47800634">
          <w:marLeft w:val="547"/>
          <w:marRight w:val="0"/>
          <w:marTop w:val="200"/>
          <w:marBottom w:val="0"/>
          <w:divBdr>
            <w:top w:val="none" w:sz="0" w:space="0" w:color="auto"/>
            <w:left w:val="none" w:sz="0" w:space="0" w:color="auto"/>
            <w:bottom w:val="none" w:sz="0" w:space="0" w:color="auto"/>
            <w:right w:val="none" w:sz="0" w:space="0" w:color="auto"/>
          </w:divBdr>
        </w:div>
        <w:div w:id="1933464976">
          <w:marLeft w:val="547"/>
          <w:marRight w:val="0"/>
          <w:marTop w:val="200"/>
          <w:marBottom w:val="0"/>
          <w:divBdr>
            <w:top w:val="none" w:sz="0" w:space="0" w:color="auto"/>
            <w:left w:val="none" w:sz="0" w:space="0" w:color="auto"/>
            <w:bottom w:val="none" w:sz="0" w:space="0" w:color="auto"/>
            <w:right w:val="none" w:sz="0" w:space="0" w:color="auto"/>
          </w:divBdr>
        </w:div>
        <w:div w:id="1695576152">
          <w:marLeft w:val="547"/>
          <w:marRight w:val="0"/>
          <w:marTop w:val="200"/>
          <w:marBottom w:val="0"/>
          <w:divBdr>
            <w:top w:val="none" w:sz="0" w:space="0" w:color="auto"/>
            <w:left w:val="none" w:sz="0" w:space="0" w:color="auto"/>
            <w:bottom w:val="none" w:sz="0" w:space="0" w:color="auto"/>
            <w:right w:val="none" w:sz="0" w:space="0" w:color="auto"/>
          </w:divBdr>
        </w:div>
        <w:div w:id="1125345915">
          <w:marLeft w:val="547"/>
          <w:marRight w:val="0"/>
          <w:marTop w:val="200"/>
          <w:marBottom w:val="0"/>
          <w:divBdr>
            <w:top w:val="none" w:sz="0" w:space="0" w:color="auto"/>
            <w:left w:val="none" w:sz="0" w:space="0" w:color="auto"/>
            <w:bottom w:val="none" w:sz="0" w:space="0" w:color="auto"/>
            <w:right w:val="none" w:sz="0" w:space="0" w:color="auto"/>
          </w:divBdr>
        </w:div>
      </w:divsChild>
    </w:div>
    <w:div w:id="736127787">
      <w:bodyDiv w:val="1"/>
      <w:marLeft w:val="0"/>
      <w:marRight w:val="0"/>
      <w:marTop w:val="0"/>
      <w:marBottom w:val="0"/>
      <w:divBdr>
        <w:top w:val="none" w:sz="0" w:space="0" w:color="auto"/>
        <w:left w:val="none" w:sz="0" w:space="0" w:color="auto"/>
        <w:bottom w:val="none" w:sz="0" w:space="0" w:color="auto"/>
        <w:right w:val="none" w:sz="0" w:space="0" w:color="auto"/>
      </w:divBdr>
      <w:divsChild>
        <w:div w:id="1521819241">
          <w:marLeft w:val="0"/>
          <w:marRight w:val="0"/>
          <w:marTop w:val="0"/>
          <w:marBottom w:val="0"/>
          <w:divBdr>
            <w:top w:val="none" w:sz="0" w:space="0" w:color="auto"/>
            <w:left w:val="none" w:sz="0" w:space="0" w:color="auto"/>
            <w:bottom w:val="none" w:sz="0" w:space="0" w:color="auto"/>
            <w:right w:val="none" w:sz="0" w:space="0" w:color="auto"/>
          </w:divBdr>
        </w:div>
        <w:div w:id="593167093">
          <w:marLeft w:val="0"/>
          <w:marRight w:val="0"/>
          <w:marTop w:val="0"/>
          <w:marBottom w:val="0"/>
          <w:divBdr>
            <w:top w:val="none" w:sz="0" w:space="0" w:color="auto"/>
            <w:left w:val="none" w:sz="0" w:space="0" w:color="auto"/>
            <w:bottom w:val="none" w:sz="0" w:space="0" w:color="auto"/>
            <w:right w:val="none" w:sz="0" w:space="0" w:color="auto"/>
          </w:divBdr>
        </w:div>
        <w:div w:id="1753698371">
          <w:marLeft w:val="0"/>
          <w:marRight w:val="0"/>
          <w:marTop w:val="0"/>
          <w:marBottom w:val="0"/>
          <w:divBdr>
            <w:top w:val="none" w:sz="0" w:space="0" w:color="auto"/>
            <w:left w:val="none" w:sz="0" w:space="0" w:color="auto"/>
            <w:bottom w:val="none" w:sz="0" w:space="0" w:color="auto"/>
            <w:right w:val="none" w:sz="0" w:space="0" w:color="auto"/>
          </w:divBdr>
        </w:div>
        <w:div w:id="675768030">
          <w:marLeft w:val="0"/>
          <w:marRight w:val="0"/>
          <w:marTop w:val="0"/>
          <w:marBottom w:val="0"/>
          <w:divBdr>
            <w:top w:val="none" w:sz="0" w:space="0" w:color="auto"/>
            <w:left w:val="none" w:sz="0" w:space="0" w:color="auto"/>
            <w:bottom w:val="none" w:sz="0" w:space="0" w:color="auto"/>
            <w:right w:val="none" w:sz="0" w:space="0" w:color="auto"/>
          </w:divBdr>
        </w:div>
        <w:div w:id="1897275195">
          <w:marLeft w:val="0"/>
          <w:marRight w:val="0"/>
          <w:marTop w:val="0"/>
          <w:marBottom w:val="0"/>
          <w:divBdr>
            <w:top w:val="none" w:sz="0" w:space="0" w:color="auto"/>
            <w:left w:val="none" w:sz="0" w:space="0" w:color="auto"/>
            <w:bottom w:val="none" w:sz="0" w:space="0" w:color="auto"/>
            <w:right w:val="none" w:sz="0" w:space="0" w:color="auto"/>
          </w:divBdr>
        </w:div>
        <w:div w:id="724792698">
          <w:marLeft w:val="0"/>
          <w:marRight w:val="0"/>
          <w:marTop w:val="0"/>
          <w:marBottom w:val="0"/>
          <w:divBdr>
            <w:top w:val="none" w:sz="0" w:space="0" w:color="auto"/>
            <w:left w:val="none" w:sz="0" w:space="0" w:color="auto"/>
            <w:bottom w:val="none" w:sz="0" w:space="0" w:color="auto"/>
            <w:right w:val="none" w:sz="0" w:space="0" w:color="auto"/>
          </w:divBdr>
        </w:div>
        <w:div w:id="1766458930">
          <w:marLeft w:val="0"/>
          <w:marRight w:val="0"/>
          <w:marTop w:val="0"/>
          <w:marBottom w:val="0"/>
          <w:divBdr>
            <w:top w:val="none" w:sz="0" w:space="0" w:color="auto"/>
            <w:left w:val="none" w:sz="0" w:space="0" w:color="auto"/>
            <w:bottom w:val="none" w:sz="0" w:space="0" w:color="auto"/>
            <w:right w:val="none" w:sz="0" w:space="0" w:color="auto"/>
          </w:divBdr>
        </w:div>
        <w:div w:id="685592859">
          <w:marLeft w:val="0"/>
          <w:marRight w:val="0"/>
          <w:marTop w:val="0"/>
          <w:marBottom w:val="0"/>
          <w:divBdr>
            <w:top w:val="none" w:sz="0" w:space="0" w:color="auto"/>
            <w:left w:val="none" w:sz="0" w:space="0" w:color="auto"/>
            <w:bottom w:val="none" w:sz="0" w:space="0" w:color="auto"/>
            <w:right w:val="none" w:sz="0" w:space="0" w:color="auto"/>
          </w:divBdr>
        </w:div>
        <w:div w:id="180046313">
          <w:marLeft w:val="0"/>
          <w:marRight w:val="0"/>
          <w:marTop w:val="0"/>
          <w:marBottom w:val="0"/>
          <w:divBdr>
            <w:top w:val="none" w:sz="0" w:space="0" w:color="auto"/>
            <w:left w:val="none" w:sz="0" w:space="0" w:color="auto"/>
            <w:bottom w:val="none" w:sz="0" w:space="0" w:color="auto"/>
            <w:right w:val="none" w:sz="0" w:space="0" w:color="auto"/>
          </w:divBdr>
        </w:div>
        <w:div w:id="2054848092">
          <w:marLeft w:val="0"/>
          <w:marRight w:val="0"/>
          <w:marTop w:val="0"/>
          <w:marBottom w:val="0"/>
          <w:divBdr>
            <w:top w:val="none" w:sz="0" w:space="0" w:color="auto"/>
            <w:left w:val="none" w:sz="0" w:space="0" w:color="auto"/>
            <w:bottom w:val="none" w:sz="0" w:space="0" w:color="auto"/>
            <w:right w:val="none" w:sz="0" w:space="0" w:color="auto"/>
          </w:divBdr>
        </w:div>
      </w:divsChild>
    </w:div>
    <w:div w:id="740375176">
      <w:bodyDiv w:val="1"/>
      <w:marLeft w:val="0"/>
      <w:marRight w:val="0"/>
      <w:marTop w:val="0"/>
      <w:marBottom w:val="0"/>
      <w:divBdr>
        <w:top w:val="none" w:sz="0" w:space="0" w:color="auto"/>
        <w:left w:val="none" w:sz="0" w:space="0" w:color="auto"/>
        <w:bottom w:val="none" w:sz="0" w:space="0" w:color="auto"/>
        <w:right w:val="none" w:sz="0" w:space="0" w:color="auto"/>
      </w:divBdr>
      <w:divsChild>
        <w:div w:id="381638038">
          <w:marLeft w:val="0"/>
          <w:marRight w:val="0"/>
          <w:marTop w:val="0"/>
          <w:marBottom w:val="0"/>
          <w:divBdr>
            <w:top w:val="none" w:sz="0" w:space="0" w:color="auto"/>
            <w:left w:val="none" w:sz="0" w:space="0" w:color="auto"/>
            <w:bottom w:val="none" w:sz="0" w:space="0" w:color="auto"/>
            <w:right w:val="none" w:sz="0" w:space="0" w:color="auto"/>
          </w:divBdr>
        </w:div>
        <w:div w:id="110705650">
          <w:marLeft w:val="0"/>
          <w:marRight w:val="0"/>
          <w:marTop w:val="0"/>
          <w:marBottom w:val="0"/>
          <w:divBdr>
            <w:top w:val="none" w:sz="0" w:space="0" w:color="auto"/>
            <w:left w:val="none" w:sz="0" w:space="0" w:color="auto"/>
            <w:bottom w:val="none" w:sz="0" w:space="0" w:color="auto"/>
            <w:right w:val="none" w:sz="0" w:space="0" w:color="auto"/>
          </w:divBdr>
        </w:div>
        <w:div w:id="1490171723">
          <w:marLeft w:val="0"/>
          <w:marRight w:val="0"/>
          <w:marTop w:val="0"/>
          <w:marBottom w:val="0"/>
          <w:divBdr>
            <w:top w:val="none" w:sz="0" w:space="0" w:color="auto"/>
            <w:left w:val="none" w:sz="0" w:space="0" w:color="auto"/>
            <w:bottom w:val="none" w:sz="0" w:space="0" w:color="auto"/>
            <w:right w:val="none" w:sz="0" w:space="0" w:color="auto"/>
          </w:divBdr>
        </w:div>
        <w:div w:id="1136482654">
          <w:marLeft w:val="0"/>
          <w:marRight w:val="0"/>
          <w:marTop w:val="0"/>
          <w:marBottom w:val="0"/>
          <w:divBdr>
            <w:top w:val="none" w:sz="0" w:space="0" w:color="auto"/>
            <w:left w:val="none" w:sz="0" w:space="0" w:color="auto"/>
            <w:bottom w:val="none" w:sz="0" w:space="0" w:color="auto"/>
            <w:right w:val="none" w:sz="0" w:space="0" w:color="auto"/>
          </w:divBdr>
        </w:div>
        <w:div w:id="472674243">
          <w:marLeft w:val="0"/>
          <w:marRight w:val="0"/>
          <w:marTop w:val="0"/>
          <w:marBottom w:val="0"/>
          <w:divBdr>
            <w:top w:val="none" w:sz="0" w:space="0" w:color="auto"/>
            <w:left w:val="none" w:sz="0" w:space="0" w:color="auto"/>
            <w:bottom w:val="none" w:sz="0" w:space="0" w:color="auto"/>
            <w:right w:val="none" w:sz="0" w:space="0" w:color="auto"/>
          </w:divBdr>
        </w:div>
      </w:divsChild>
    </w:div>
    <w:div w:id="795488496">
      <w:bodyDiv w:val="1"/>
      <w:marLeft w:val="0"/>
      <w:marRight w:val="0"/>
      <w:marTop w:val="0"/>
      <w:marBottom w:val="0"/>
      <w:divBdr>
        <w:top w:val="none" w:sz="0" w:space="0" w:color="auto"/>
        <w:left w:val="none" w:sz="0" w:space="0" w:color="auto"/>
        <w:bottom w:val="none" w:sz="0" w:space="0" w:color="auto"/>
        <w:right w:val="none" w:sz="0" w:space="0" w:color="auto"/>
      </w:divBdr>
      <w:divsChild>
        <w:div w:id="412707516">
          <w:marLeft w:val="0"/>
          <w:marRight w:val="0"/>
          <w:marTop w:val="0"/>
          <w:marBottom w:val="0"/>
          <w:divBdr>
            <w:top w:val="none" w:sz="0" w:space="0" w:color="auto"/>
            <w:left w:val="none" w:sz="0" w:space="0" w:color="auto"/>
            <w:bottom w:val="none" w:sz="0" w:space="0" w:color="auto"/>
            <w:right w:val="none" w:sz="0" w:space="0" w:color="auto"/>
          </w:divBdr>
        </w:div>
        <w:div w:id="1264806222">
          <w:marLeft w:val="0"/>
          <w:marRight w:val="0"/>
          <w:marTop w:val="0"/>
          <w:marBottom w:val="0"/>
          <w:divBdr>
            <w:top w:val="none" w:sz="0" w:space="0" w:color="auto"/>
            <w:left w:val="none" w:sz="0" w:space="0" w:color="auto"/>
            <w:bottom w:val="none" w:sz="0" w:space="0" w:color="auto"/>
            <w:right w:val="none" w:sz="0" w:space="0" w:color="auto"/>
          </w:divBdr>
        </w:div>
        <w:div w:id="21714946">
          <w:marLeft w:val="0"/>
          <w:marRight w:val="0"/>
          <w:marTop w:val="0"/>
          <w:marBottom w:val="0"/>
          <w:divBdr>
            <w:top w:val="none" w:sz="0" w:space="0" w:color="auto"/>
            <w:left w:val="none" w:sz="0" w:space="0" w:color="auto"/>
            <w:bottom w:val="none" w:sz="0" w:space="0" w:color="auto"/>
            <w:right w:val="none" w:sz="0" w:space="0" w:color="auto"/>
          </w:divBdr>
        </w:div>
        <w:div w:id="1650866581">
          <w:marLeft w:val="0"/>
          <w:marRight w:val="0"/>
          <w:marTop w:val="0"/>
          <w:marBottom w:val="0"/>
          <w:divBdr>
            <w:top w:val="none" w:sz="0" w:space="0" w:color="auto"/>
            <w:left w:val="none" w:sz="0" w:space="0" w:color="auto"/>
            <w:bottom w:val="none" w:sz="0" w:space="0" w:color="auto"/>
            <w:right w:val="none" w:sz="0" w:space="0" w:color="auto"/>
          </w:divBdr>
        </w:div>
        <w:div w:id="422846571">
          <w:marLeft w:val="0"/>
          <w:marRight w:val="0"/>
          <w:marTop w:val="0"/>
          <w:marBottom w:val="0"/>
          <w:divBdr>
            <w:top w:val="none" w:sz="0" w:space="0" w:color="auto"/>
            <w:left w:val="none" w:sz="0" w:space="0" w:color="auto"/>
            <w:bottom w:val="none" w:sz="0" w:space="0" w:color="auto"/>
            <w:right w:val="none" w:sz="0" w:space="0" w:color="auto"/>
          </w:divBdr>
        </w:div>
        <w:div w:id="1122501359">
          <w:marLeft w:val="0"/>
          <w:marRight w:val="0"/>
          <w:marTop w:val="0"/>
          <w:marBottom w:val="0"/>
          <w:divBdr>
            <w:top w:val="none" w:sz="0" w:space="0" w:color="auto"/>
            <w:left w:val="none" w:sz="0" w:space="0" w:color="auto"/>
            <w:bottom w:val="none" w:sz="0" w:space="0" w:color="auto"/>
            <w:right w:val="none" w:sz="0" w:space="0" w:color="auto"/>
          </w:divBdr>
        </w:div>
        <w:div w:id="152796271">
          <w:marLeft w:val="0"/>
          <w:marRight w:val="0"/>
          <w:marTop w:val="0"/>
          <w:marBottom w:val="0"/>
          <w:divBdr>
            <w:top w:val="none" w:sz="0" w:space="0" w:color="auto"/>
            <w:left w:val="none" w:sz="0" w:space="0" w:color="auto"/>
            <w:bottom w:val="none" w:sz="0" w:space="0" w:color="auto"/>
            <w:right w:val="none" w:sz="0" w:space="0" w:color="auto"/>
          </w:divBdr>
        </w:div>
        <w:div w:id="1438671687">
          <w:marLeft w:val="0"/>
          <w:marRight w:val="0"/>
          <w:marTop w:val="0"/>
          <w:marBottom w:val="0"/>
          <w:divBdr>
            <w:top w:val="none" w:sz="0" w:space="0" w:color="auto"/>
            <w:left w:val="none" w:sz="0" w:space="0" w:color="auto"/>
            <w:bottom w:val="none" w:sz="0" w:space="0" w:color="auto"/>
            <w:right w:val="none" w:sz="0" w:space="0" w:color="auto"/>
          </w:divBdr>
        </w:div>
        <w:div w:id="1334258860">
          <w:marLeft w:val="0"/>
          <w:marRight w:val="0"/>
          <w:marTop w:val="0"/>
          <w:marBottom w:val="0"/>
          <w:divBdr>
            <w:top w:val="none" w:sz="0" w:space="0" w:color="auto"/>
            <w:left w:val="none" w:sz="0" w:space="0" w:color="auto"/>
            <w:bottom w:val="none" w:sz="0" w:space="0" w:color="auto"/>
            <w:right w:val="none" w:sz="0" w:space="0" w:color="auto"/>
          </w:divBdr>
        </w:div>
        <w:div w:id="1226840165">
          <w:marLeft w:val="0"/>
          <w:marRight w:val="0"/>
          <w:marTop w:val="0"/>
          <w:marBottom w:val="0"/>
          <w:divBdr>
            <w:top w:val="none" w:sz="0" w:space="0" w:color="auto"/>
            <w:left w:val="none" w:sz="0" w:space="0" w:color="auto"/>
            <w:bottom w:val="none" w:sz="0" w:space="0" w:color="auto"/>
            <w:right w:val="none" w:sz="0" w:space="0" w:color="auto"/>
          </w:divBdr>
        </w:div>
        <w:div w:id="1686706939">
          <w:marLeft w:val="0"/>
          <w:marRight w:val="0"/>
          <w:marTop w:val="0"/>
          <w:marBottom w:val="0"/>
          <w:divBdr>
            <w:top w:val="none" w:sz="0" w:space="0" w:color="auto"/>
            <w:left w:val="none" w:sz="0" w:space="0" w:color="auto"/>
            <w:bottom w:val="none" w:sz="0" w:space="0" w:color="auto"/>
            <w:right w:val="none" w:sz="0" w:space="0" w:color="auto"/>
          </w:divBdr>
        </w:div>
        <w:div w:id="303391751">
          <w:marLeft w:val="0"/>
          <w:marRight w:val="0"/>
          <w:marTop w:val="0"/>
          <w:marBottom w:val="0"/>
          <w:divBdr>
            <w:top w:val="none" w:sz="0" w:space="0" w:color="auto"/>
            <w:left w:val="none" w:sz="0" w:space="0" w:color="auto"/>
            <w:bottom w:val="none" w:sz="0" w:space="0" w:color="auto"/>
            <w:right w:val="none" w:sz="0" w:space="0" w:color="auto"/>
          </w:divBdr>
        </w:div>
        <w:div w:id="200552496">
          <w:marLeft w:val="0"/>
          <w:marRight w:val="0"/>
          <w:marTop w:val="0"/>
          <w:marBottom w:val="0"/>
          <w:divBdr>
            <w:top w:val="none" w:sz="0" w:space="0" w:color="auto"/>
            <w:left w:val="none" w:sz="0" w:space="0" w:color="auto"/>
            <w:bottom w:val="none" w:sz="0" w:space="0" w:color="auto"/>
            <w:right w:val="none" w:sz="0" w:space="0" w:color="auto"/>
          </w:divBdr>
        </w:div>
        <w:div w:id="868252711">
          <w:marLeft w:val="0"/>
          <w:marRight w:val="0"/>
          <w:marTop w:val="0"/>
          <w:marBottom w:val="0"/>
          <w:divBdr>
            <w:top w:val="none" w:sz="0" w:space="0" w:color="auto"/>
            <w:left w:val="none" w:sz="0" w:space="0" w:color="auto"/>
            <w:bottom w:val="none" w:sz="0" w:space="0" w:color="auto"/>
            <w:right w:val="none" w:sz="0" w:space="0" w:color="auto"/>
          </w:divBdr>
        </w:div>
        <w:div w:id="227419767">
          <w:marLeft w:val="0"/>
          <w:marRight w:val="0"/>
          <w:marTop w:val="0"/>
          <w:marBottom w:val="0"/>
          <w:divBdr>
            <w:top w:val="none" w:sz="0" w:space="0" w:color="auto"/>
            <w:left w:val="none" w:sz="0" w:space="0" w:color="auto"/>
            <w:bottom w:val="none" w:sz="0" w:space="0" w:color="auto"/>
            <w:right w:val="none" w:sz="0" w:space="0" w:color="auto"/>
          </w:divBdr>
        </w:div>
        <w:div w:id="1107820781">
          <w:marLeft w:val="0"/>
          <w:marRight w:val="0"/>
          <w:marTop w:val="0"/>
          <w:marBottom w:val="0"/>
          <w:divBdr>
            <w:top w:val="none" w:sz="0" w:space="0" w:color="auto"/>
            <w:left w:val="none" w:sz="0" w:space="0" w:color="auto"/>
            <w:bottom w:val="none" w:sz="0" w:space="0" w:color="auto"/>
            <w:right w:val="none" w:sz="0" w:space="0" w:color="auto"/>
          </w:divBdr>
        </w:div>
        <w:div w:id="20205116">
          <w:marLeft w:val="0"/>
          <w:marRight w:val="0"/>
          <w:marTop w:val="0"/>
          <w:marBottom w:val="0"/>
          <w:divBdr>
            <w:top w:val="none" w:sz="0" w:space="0" w:color="auto"/>
            <w:left w:val="none" w:sz="0" w:space="0" w:color="auto"/>
            <w:bottom w:val="none" w:sz="0" w:space="0" w:color="auto"/>
            <w:right w:val="none" w:sz="0" w:space="0" w:color="auto"/>
          </w:divBdr>
        </w:div>
        <w:div w:id="8214249">
          <w:marLeft w:val="0"/>
          <w:marRight w:val="0"/>
          <w:marTop w:val="0"/>
          <w:marBottom w:val="0"/>
          <w:divBdr>
            <w:top w:val="none" w:sz="0" w:space="0" w:color="auto"/>
            <w:left w:val="none" w:sz="0" w:space="0" w:color="auto"/>
            <w:bottom w:val="none" w:sz="0" w:space="0" w:color="auto"/>
            <w:right w:val="none" w:sz="0" w:space="0" w:color="auto"/>
          </w:divBdr>
        </w:div>
        <w:div w:id="1036349581">
          <w:marLeft w:val="0"/>
          <w:marRight w:val="0"/>
          <w:marTop w:val="0"/>
          <w:marBottom w:val="0"/>
          <w:divBdr>
            <w:top w:val="none" w:sz="0" w:space="0" w:color="auto"/>
            <w:left w:val="none" w:sz="0" w:space="0" w:color="auto"/>
            <w:bottom w:val="none" w:sz="0" w:space="0" w:color="auto"/>
            <w:right w:val="none" w:sz="0" w:space="0" w:color="auto"/>
          </w:divBdr>
        </w:div>
        <w:div w:id="1810659755">
          <w:marLeft w:val="0"/>
          <w:marRight w:val="0"/>
          <w:marTop w:val="0"/>
          <w:marBottom w:val="0"/>
          <w:divBdr>
            <w:top w:val="none" w:sz="0" w:space="0" w:color="auto"/>
            <w:left w:val="none" w:sz="0" w:space="0" w:color="auto"/>
            <w:bottom w:val="none" w:sz="0" w:space="0" w:color="auto"/>
            <w:right w:val="none" w:sz="0" w:space="0" w:color="auto"/>
          </w:divBdr>
        </w:div>
        <w:div w:id="1003164864">
          <w:marLeft w:val="0"/>
          <w:marRight w:val="0"/>
          <w:marTop w:val="0"/>
          <w:marBottom w:val="0"/>
          <w:divBdr>
            <w:top w:val="none" w:sz="0" w:space="0" w:color="auto"/>
            <w:left w:val="none" w:sz="0" w:space="0" w:color="auto"/>
            <w:bottom w:val="none" w:sz="0" w:space="0" w:color="auto"/>
            <w:right w:val="none" w:sz="0" w:space="0" w:color="auto"/>
          </w:divBdr>
        </w:div>
        <w:div w:id="543062152">
          <w:marLeft w:val="0"/>
          <w:marRight w:val="0"/>
          <w:marTop w:val="0"/>
          <w:marBottom w:val="0"/>
          <w:divBdr>
            <w:top w:val="none" w:sz="0" w:space="0" w:color="auto"/>
            <w:left w:val="none" w:sz="0" w:space="0" w:color="auto"/>
            <w:bottom w:val="none" w:sz="0" w:space="0" w:color="auto"/>
            <w:right w:val="none" w:sz="0" w:space="0" w:color="auto"/>
          </w:divBdr>
        </w:div>
        <w:div w:id="647588302">
          <w:marLeft w:val="0"/>
          <w:marRight w:val="0"/>
          <w:marTop w:val="0"/>
          <w:marBottom w:val="0"/>
          <w:divBdr>
            <w:top w:val="none" w:sz="0" w:space="0" w:color="auto"/>
            <w:left w:val="none" w:sz="0" w:space="0" w:color="auto"/>
            <w:bottom w:val="none" w:sz="0" w:space="0" w:color="auto"/>
            <w:right w:val="none" w:sz="0" w:space="0" w:color="auto"/>
          </w:divBdr>
        </w:div>
        <w:div w:id="906261641">
          <w:marLeft w:val="0"/>
          <w:marRight w:val="0"/>
          <w:marTop w:val="0"/>
          <w:marBottom w:val="0"/>
          <w:divBdr>
            <w:top w:val="none" w:sz="0" w:space="0" w:color="auto"/>
            <w:left w:val="none" w:sz="0" w:space="0" w:color="auto"/>
            <w:bottom w:val="none" w:sz="0" w:space="0" w:color="auto"/>
            <w:right w:val="none" w:sz="0" w:space="0" w:color="auto"/>
          </w:divBdr>
        </w:div>
        <w:div w:id="1566836179">
          <w:marLeft w:val="0"/>
          <w:marRight w:val="0"/>
          <w:marTop w:val="0"/>
          <w:marBottom w:val="0"/>
          <w:divBdr>
            <w:top w:val="none" w:sz="0" w:space="0" w:color="auto"/>
            <w:left w:val="none" w:sz="0" w:space="0" w:color="auto"/>
            <w:bottom w:val="none" w:sz="0" w:space="0" w:color="auto"/>
            <w:right w:val="none" w:sz="0" w:space="0" w:color="auto"/>
          </w:divBdr>
        </w:div>
        <w:div w:id="181013195">
          <w:marLeft w:val="0"/>
          <w:marRight w:val="0"/>
          <w:marTop w:val="0"/>
          <w:marBottom w:val="0"/>
          <w:divBdr>
            <w:top w:val="none" w:sz="0" w:space="0" w:color="auto"/>
            <w:left w:val="none" w:sz="0" w:space="0" w:color="auto"/>
            <w:bottom w:val="none" w:sz="0" w:space="0" w:color="auto"/>
            <w:right w:val="none" w:sz="0" w:space="0" w:color="auto"/>
          </w:divBdr>
        </w:div>
        <w:div w:id="613561215">
          <w:marLeft w:val="0"/>
          <w:marRight w:val="0"/>
          <w:marTop w:val="0"/>
          <w:marBottom w:val="0"/>
          <w:divBdr>
            <w:top w:val="none" w:sz="0" w:space="0" w:color="auto"/>
            <w:left w:val="none" w:sz="0" w:space="0" w:color="auto"/>
            <w:bottom w:val="none" w:sz="0" w:space="0" w:color="auto"/>
            <w:right w:val="none" w:sz="0" w:space="0" w:color="auto"/>
          </w:divBdr>
        </w:div>
        <w:div w:id="657463087">
          <w:marLeft w:val="0"/>
          <w:marRight w:val="0"/>
          <w:marTop w:val="0"/>
          <w:marBottom w:val="0"/>
          <w:divBdr>
            <w:top w:val="none" w:sz="0" w:space="0" w:color="auto"/>
            <w:left w:val="none" w:sz="0" w:space="0" w:color="auto"/>
            <w:bottom w:val="none" w:sz="0" w:space="0" w:color="auto"/>
            <w:right w:val="none" w:sz="0" w:space="0" w:color="auto"/>
          </w:divBdr>
        </w:div>
        <w:div w:id="2086682043">
          <w:marLeft w:val="0"/>
          <w:marRight w:val="0"/>
          <w:marTop w:val="0"/>
          <w:marBottom w:val="0"/>
          <w:divBdr>
            <w:top w:val="none" w:sz="0" w:space="0" w:color="auto"/>
            <w:left w:val="none" w:sz="0" w:space="0" w:color="auto"/>
            <w:bottom w:val="none" w:sz="0" w:space="0" w:color="auto"/>
            <w:right w:val="none" w:sz="0" w:space="0" w:color="auto"/>
          </w:divBdr>
        </w:div>
        <w:div w:id="1220215623">
          <w:marLeft w:val="0"/>
          <w:marRight w:val="0"/>
          <w:marTop w:val="0"/>
          <w:marBottom w:val="0"/>
          <w:divBdr>
            <w:top w:val="none" w:sz="0" w:space="0" w:color="auto"/>
            <w:left w:val="none" w:sz="0" w:space="0" w:color="auto"/>
            <w:bottom w:val="none" w:sz="0" w:space="0" w:color="auto"/>
            <w:right w:val="none" w:sz="0" w:space="0" w:color="auto"/>
          </w:divBdr>
        </w:div>
        <w:div w:id="1140735067">
          <w:marLeft w:val="0"/>
          <w:marRight w:val="0"/>
          <w:marTop w:val="0"/>
          <w:marBottom w:val="0"/>
          <w:divBdr>
            <w:top w:val="none" w:sz="0" w:space="0" w:color="auto"/>
            <w:left w:val="none" w:sz="0" w:space="0" w:color="auto"/>
            <w:bottom w:val="none" w:sz="0" w:space="0" w:color="auto"/>
            <w:right w:val="none" w:sz="0" w:space="0" w:color="auto"/>
          </w:divBdr>
        </w:div>
        <w:div w:id="202206659">
          <w:marLeft w:val="0"/>
          <w:marRight w:val="0"/>
          <w:marTop w:val="0"/>
          <w:marBottom w:val="0"/>
          <w:divBdr>
            <w:top w:val="none" w:sz="0" w:space="0" w:color="auto"/>
            <w:left w:val="none" w:sz="0" w:space="0" w:color="auto"/>
            <w:bottom w:val="none" w:sz="0" w:space="0" w:color="auto"/>
            <w:right w:val="none" w:sz="0" w:space="0" w:color="auto"/>
          </w:divBdr>
        </w:div>
        <w:div w:id="1980457122">
          <w:marLeft w:val="0"/>
          <w:marRight w:val="0"/>
          <w:marTop w:val="0"/>
          <w:marBottom w:val="0"/>
          <w:divBdr>
            <w:top w:val="none" w:sz="0" w:space="0" w:color="auto"/>
            <w:left w:val="none" w:sz="0" w:space="0" w:color="auto"/>
            <w:bottom w:val="none" w:sz="0" w:space="0" w:color="auto"/>
            <w:right w:val="none" w:sz="0" w:space="0" w:color="auto"/>
          </w:divBdr>
        </w:div>
        <w:div w:id="1124999719">
          <w:marLeft w:val="0"/>
          <w:marRight w:val="0"/>
          <w:marTop w:val="0"/>
          <w:marBottom w:val="0"/>
          <w:divBdr>
            <w:top w:val="none" w:sz="0" w:space="0" w:color="auto"/>
            <w:left w:val="none" w:sz="0" w:space="0" w:color="auto"/>
            <w:bottom w:val="none" w:sz="0" w:space="0" w:color="auto"/>
            <w:right w:val="none" w:sz="0" w:space="0" w:color="auto"/>
          </w:divBdr>
        </w:div>
        <w:div w:id="915014093">
          <w:marLeft w:val="0"/>
          <w:marRight w:val="0"/>
          <w:marTop w:val="0"/>
          <w:marBottom w:val="0"/>
          <w:divBdr>
            <w:top w:val="none" w:sz="0" w:space="0" w:color="auto"/>
            <w:left w:val="none" w:sz="0" w:space="0" w:color="auto"/>
            <w:bottom w:val="none" w:sz="0" w:space="0" w:color="auto"/>
            <w:right w:val="none" w:sz="0" w:space="0" w:color="auto"/>
          </w:divBdr>
        </w:div>
        <w:div w:id="359858774">
          <w:marLeft w:val="0"/>
          <w:marRight w:val="0"/>
          <w:marTop w:val="0"/>
          <w:marBottom w:val="0"/>
          <w:divBdr>
            <w:top w:val="none" w:sz="0" w:space="0" w:color="auto"/>
            <w:left w:val="none" w:sz="0" w:space="0" w:color="auto"/>
            <w:bottom w:val="none" w:sz="0" w:space="0" w:color="auto"/>
            <w:right w:val="none" w:sz="0" w:space="0" w:color="auto"/>
          </w:divBdr>
        </w:div>
        <w:div w:id="631444900">
          <w:marLeft w:val="0"/>
          <w:marRight w:val="0"/>
          <w:marTop w:val="0"/>
          <w:marBottom w:val="0"/>
          <w:divBdr>
            <w:top w:val="none" w:sz="0" w:space="0" w:color="auto"/>
            <w:left w:val="none" w:sz="0" w:space="0" w:color="auto"/>
            <w:bottom w:val="none" w:sz="0" w:space="0" w:color="auto"/>
            <w:right w:val="none" w:sz="0" w:space="0" w:color="auto"/>
          </w:divBdr>
        </w:div>
        <w:div w:id="1055930326">
          <w:marLeft w:val="0"/>
          <w:marRight w:val="0"/>
          <w:marTop w:val="0"/>
          <w:marBottom w:val="0"/>
          <w:divBdr>
            <w:top w:val="none" w:sz="0" w:space="0" w:color="auto"/>
            <w:left w:val="none" w:sz="0" w:space="0" w:color="auto"/>
            <w:bottom w:val="none" w:sz="0" w:space="0" w:color="auto"/>
            <w:right w:val="none" w:sz="0" w:space="0" w:color="auto"/>
          </w:divBdr>
        </w:div>
        <w:div w:id="422606671">
          <w:marLeft w:val="0"/>
          <w:marRight w:val="0"/>
          <w:marTop w:val="0"/>
          <w:marBottom w:val="0"/>
          <w:divBdr>
            <w:top w:val="none" w:sz="0" w:space="0" w:color="auto"/>
            <w:left w:val="none" w:sz="0" w:space="0" w:color="auto"/>
            <w:bottom w:val="none" w:sz="0" w:space="0" w:color="auto"/>
            <w:right w:val="none" w:sz="0" w:space="0" w:color="auto"/>
          </w:divBdr>
        </w:div>
        <w:div w:id="832911695">
          <w:marLeft w:val="0"/>
          <w:marRight w:val="0"/>
          <w:marTop w:val="0"/>
          <w:marBottom w:val="0"/>
          <w:divBdr>
            <w:top w:val="none" w:sz="0" w:space="0" w:color="auto"/>
            <w:left w:val="none" w:sz="0" w:space="0" w:color="auto"/>
            <w:bottom w:val="none" w:sz="0" w:space="0" w:color="auto"/>
            <w:right w:val="none" w:sz="0" w:space="0" w:color="auto"/>
          </w:divBdr>
        </w:div>
        <w:div w:id="419721325">
          <w:marLeft w:val="0"/>
          <w:marRight w:val="0"/>
          <w:marTop w:val="0"/>
          <w:marBottom w:val="0"/>
          <w:divBdr>
            <w:top w:val="none" w:sz="0" w:space="0" w:color="auto"/>
            <w:left w:val="none" w:sz="0" w:space="0" w:color="auto"/>
            <w:bottom w:val="none" w:sz="0" w:space="0" w:color="auto"/>
            <w:right w:val="none" w:sz="0" w:space="0" w:color="auto"/>
          </w:divBdr>
        </w:div>
        <w:div w:id="764114730">
          <w:marLeft w:val="0"/>
          <w:marRight w:val="0"/>
          <w:marTop w:val="0"/>
          <w:marBottom w:val="0"/>
          <w:divBdr>
            <w:top w:val="none" w:sz="0" w:space="0" w:color="auto"/>
            <w:left w:val="none" w:sz="0" w:space="0" w:color="auto"/>
            <w:bottom w:val="none" w:sz="0" w:space="0" w:color="auto"/>
            <w:right w:val="none" w:sz="0" w:space="0" w:color="auto"/>
          </w:divBdr>
        </w:div>
        <w:div w:id="964581390">
          <w:marLeft w:val="0"/>
          <w:marRight w:val="0"/>
          <w:marTop w:val="0"/>
          <w:marBottom w:val="0"/>
          <w:divBdr>
            <w:top w:val="none" w:sz="0" w:space="0" w:color="auto"/>
            <w:left w:val="none" w:sz="0" w:space="0" w:color="auto"/>
            <w:bottom w:val="none" w:sz="0" w:space="0" w:color="auto"/>
            <w:right w:val="none" w:sz="0" w:space="0" w:color="auto"/>
          </w:divBdr>
        </w:div>
        <w:div w:id="985932991">
          <w:marLeft w:val="0"/>
          <w:marRight w:val="0"/>
          <w:marTop w:val="0"/>
          <w:marBottom w:val="0"/>
          <w:divBdr>
            <w:top w:val="none" w:sz="0" w:space="0" w:color="auto"/>
            <w:left w:val="none" w:sz="0" w:space="0" w:color="auto"/>
            <w:bottom w:val="none" w:sz="0" w:space="0" w:color="auto"/>
            <w:right w:val="none" w:sz="0" w:space="0" w:color="auto"/>
          </w:divBdr>
        </w:div>
        <w:div w:id="1498376352">
          <w:marLeft w:val="0"/>
          <w:marRight w:val="0"/>
          <w:marTop w:val="0"/>
          <w:marBottom w:val="0"/>
          <w:divBdr>
            <w:top w:val="none" w:sz="0" w:space="0" w:color="auto"/>
            <w:left w:val="none" w:sz="0" w:space="0" w:color="auto"/>
            <w:bottom w:val="none" w:sz="0" w:space="0" w:color="auto"/>
            <w:right w:val="none" w:sz="0" w:space="0" w:color="auto"/>
          </w:divBdr>
        </w:div>
        <w:div w:id="1575314728">
          <w:marLeft w:val="0"/>
          <w:marRight w:val="0"/>
          <w:marTop w:val="0"/>
          <w:marBottom w:val="0"/>
          <w:divBdr>
            <w:top w:val="none" w:sz="0" w:space="0" w:color="auto"/>
            <w:left w:val="none" w:sz="0" w:space="0" w:color="auto"/>
            <w:bottom w:val="none" w:sz="0" w:space="0" w:color="auto"/>
            <w:right w:val="none" w:sz="0" w:space="0" w:color="auto"/>
          </w:divBdr>
        </w:div>
        <w:div w:id="1250652279">
          <w:marLeft w:val="0"/>
          <w:marRight w:val="0"/>
          <w:marTop w:val="0"/>
          <w:marBottom w:val="0"/>
          <w:divBdr>
            <w:top w:val="none" w:sz="0" w:space="0" w:color="auto"/>
            <w:left w:val="none" w:sz="0" w:space="0" w:color="auto"/>
            <w:bottom w:val="none" w:sz="0" w:space="0" w:color="auto"/>
            <w:right w:val="none" w:sz="0" w:space="0" w:color="auto"/>
          </w:divBdr>
        </w:div>
        <w:div w:id="771167317">
          <w:marLeft w:val="0"/>
          <w:marRight w:val="0"/>
          <w:marTop w:val="0"/>
          <w:marBottom w:val="0"/>
          <w:divBdr>
            <w:top w:val="none" w:sz="0" w:space="0" w:color="auto"/>
            <w:left w:val="none" w:sz="0" w:space="0" w:color="auto"/>
            <w:bottom w:val="none" w:sz="0" w:space="0" w:color="auto"/>
            <w:right w:val="none" w:sz="0" w:space="0" w:color="auto"/>
          </w:divBdr>
        </w:div>
        <w:div w:id="334957660">
          <w:marLeft w:val="0"/>
          <w:marRight w:val="0"/>
          <w:marTop w:val="0"/>
          <w:marBottom w:val="0"/>
          <w:divBdr>
            <w:top w:val="none" w:sz="0" w:space="0" w:color="auto"/>
            <w:left w:val="none" w:sz="0" w:space="0" w:color="auto"/>
            <w:bottom w:val="none" w:sz="0" w:space="0" w:color="auto"/>
            <w:right w:val="none" w:sz="0" w:space="0" w:color="auto"/>
          </w:divBdr>
        </w:div>
        <w:div w:id="918441438">
          <w:marLeft w:val="0"/>
          <w:marRight w:val="0"/>
          <w:marTop w:val="0"/>
          <w:marBottom w:val="0"/>
          <w:divBdr>
            <w:top w:val="none" w:sz="0" w:space="0" w:color="auto"/>
            <w:left w:val="none" w:sz="0" w:space="0" w:color="auto"/>
            <w:bottom w:val="none" w:sz="0" w:space="0" w:color="auto"/>
            <w:right w:val="none" w:sz="0" w:space="0" w:color="auto"/>
          </w:divBdr>
        </w:div>
        <w:div w:id="1289773778">
          <w:marLeft w:val="0"/>
          <w:marRight w:val="0"/>
          <w:marTop w:val="0"/>
          <w:marBottom w:val="0"/>
          <w:divBdr>
            <w:top w:val="none" w:sz="0" w:space="0" w:color="auto"/>
            <w:left w:val="none" w:sz="0" w:space="0" w:color="auto"/>
            <w:bottom w:val="none" w:sz="0" w:space="0" w:color="auto"/>
            <w:right w:val="none" w:sz="0" w:space="0" w:color="auto"/>
          </w:divBdr>
        </w:div>
        <w:div w:id="1171331395">
          <w:marLeft w:val="0"/>
          <w:marRight w:val="0"/>
          <w:marTop w:val="0"/>
          <w:marBottom w:val="0"/>
          <w:divBdr>
            <w:top w:val="none" w:sz="0" w:space="0" w:color="auto"/>
            <w:left w:val="none" w:sz="0" w:space="0" w:color="auto"/>
            <w:bottom w:val="none" w:sz="0" w:space="0" w:color="auto"/>
            <w:right w:val="none" w:sz="0" w:space="0" w:color="auto"/>
          </w:divBdr>
        </w:div>
        <w:div w:id="769619464">
          <w:marLeft w:val="0"/>
          <w:marRight w:val="0"/>
          <w:marTop w:val="0"/>
          <w:marBottom w:val="0"/>
          <w:divBdr>
            <w:top w:val="none" w:sz="0" w:space="0" w:color="auto"/>
            <w:left w:val="none" w:sz="0" w:space="0" w:color="auto"/>
            <w:bottom w:val="none" w:sz="0" w:space="0" w:color="auto"/>
            <w:right w:val="none" w:sz="0" w:space="0" w:color="auto"/>
          </w:divBdr>
        </w:div>
        <w:div w:id="1071734918">
          <w:marLeft w:val="0"/>
          <w:marRight w:val="0"/>
          <w:marTop w:val="0"/>
          <w:marBottom w:val="0"/>
          <w:divBdr>
            <w:top w:val="none" w:sz="0" w:space="0" w:color="auto"/>
            <w:left w:val="none" w:sz="0" w:space="0" w:color="auto"/>
            <w:bottom w:val="none" w:sz="0" w:space="0" w:color="auto"/>
            <w:right w:val="none" w:sz="0" w:space="0" w:color="auto"/>
          </w:divBdr>
        </w:div>
        <w:div w:id="256906351">
          <w:marLeft w:val="0"/>
          <w:marRight w:val="0"/>
          <w:marTop w:val="0"/>
          <w:marBottom w:val="0"/>
          <w:divBdr>
            <w:top w:val="none" w:sz="0" w:space="0" w:color="auto"/>
            <w:left w:val="none" w:sz="0" w:space="0" w:color="auto"/>
            <w:bottom w:val="none" w:sz="0" w:space="0" w:color="auto"/>
            <w:right w:val="none" w:sz="0" w:space="0" w:color="auto"/>
          </w:divBdr>
        </w:div>
        <w:div w:id="1848784284">
          <w:marLeft w:val="0"/>
          <w:marRight w:val="0"/>
          <w:marTop w:val="0"/>
          <w:marBottom w:val="0"/>
          <w:divBdr>
            <w:top w:val="none" w:sz="0" w:space="0" w:color="auto"/>
            <w:left w:val="none" w:sz="0" w:space="0" w:color="auto"/>
            <w:bottom w:val="none" w:sz="0" w:space="0" w:color="auto"/>
            <w:right w:val="none" w:sz="0" w:space="0" w:color="auto"/>
          </w:divBdr>
        </w:div>
        <w:div w:id="952781550">
          <w:marLeft w:val="0"/>
          <w:marRight w:val="0"/>
          <w:marTop w:val="0"/>
          <w:marBottom w:val="0"/>
          <w:divBdr>
            <w:top w:val="none" w:sz="0" w:space="0" w:color="auto"/>
            <w:left w:val="none" w:sz="0" w:space="0" w:color="auto"/>
            <w:bottom w:val="none" w:sz="0" w:space="0" w:color="auto"/>
            <w:right w:val="none" w:sz="0" w:space="0" w:color="auto"/>
          </w:divBdr>
        </w:div>
        <w:div w:id="571505971">
          <w:marLeft w:val="0"/>
          <w:marRight w:val="0"/>
          <w:marTop w:val="0"/>
          <w:marBottom w:val="0"/>
          <w:divBdr>
            <w:top w:val="none" w:sz="0" w:space="0" w:color="auto"/>
            <w:left w:val="none" w:sz="0" w:space="0" w:color="auto"/>
            <w:bottom w:val="none" w:sz="0" w:space="0" w:color="auto"/>
            <w:right w:val="none" w:sz="0" w:space="0" w:color="auto"/>
          </w:divBdr>
        </w:div>
        <w:div w:id="1054937543">
          <w:marLeft w:val="0"/>
          <w:marRight w:val="0"/>
          <w:marTop w:val="0"/>
          <w:marBottom w:val="0"/>
          <w:divBdr>
            <w:top w:val="none" w:sz="0" w:space="0" w:color="auto"/>
            <w:left w:val="none" w:sz="0" w:space="0" w:color="auto"/>
            <w:bottom w:val="none" w:sz="0" w:space="0" w:color="auto"/>
            <w:right w:val="none" w:sz="0" w:space="0" w:color="auto"/>
          </w:divBdr>
        </w:div>
        <w:div w:id="340276799">
          <w:marLeft w:val="0"/>
          <w:marRight w:val="0"/>
          <w:marTop w:val="0"/>
          <w:marBottom w:val="0"/>
          <w:divBdr>
            <w:top w:val="none" w:sz="0" w:space="0" w:color="auto"/>
            <w:left w:val="none" w:sz="0" w:space="0" w:color="auto"/>
            <w:bottom w:val="none" w:sz="0" w:space="0" w:color="auto"/>
            <w:right w:val="none" w:sz="0" w:space="0" w:color="auto"/>
          </w:divBdr>
        </w:div>
        <w:div w:id="958343030">
          <w:marLeft w:val="0"/>
          <w:marRight w:val="0"/>
          <w:marTop w:val="0"/>
          <w:marBottom w:val="0"/>
          <w:divBdr>
            <w:top w:val="none" w:sz="0" w:space="0" w:color="auto"/>
            <w:left w:val="none" w:sz="0" w:space="0" w:color="auto"/>
            <w:bottom w:val="none" w:sz="0" w:space="0" w:color="auto"/>
            <w:right w:val="none" w:sz="0" w:space="0" w:color="auto"/>
          </w:divBdr>
        </w:div>
        <w:div w:id="1825002881">
          <w:marLeft w:val="0"/>
          <w:marRight w:val="0"/>
          <w:marTop w:val="0"/>
          <w:marBottom w:val="0"/>
          <w:divBdr>
            <w:top w:val="none" w:sz="0" w:space="0" w:color="auto"/>
            <w:left w:val="none" w:sz="0" w:space="0" w:color="auto"/>
            <w:bottom w:val="none" w:sz="0" w:space="0" w:color="auto"/>
            <w:right w:val="none" w:sz="0" w:space="0" w:color="auto"/>
          </w:divBdr>
        </w:div>
        <w:div w:id="1180700867">
          <w:marLeft w:val="0"/>
          <w:marRight w:val="0"/>
          <w:marTop w:val="0"/>
          <w:marBottom w:val="0"/>
          <w:divBdr>
            <w:top w:val="none" w:sz="0" w:space="0" w:color="auto"/>
            <w:left w:val="none" w:sz="0" w:space="0" w:color="auto"/>
            <w:bottom w:val="none" w:sz="0" w:space="0" w:color="auto"/>
            <w:right w:val="none" w:sz="0" w:space="0" w:color="auto"/>
          </w:divBdr>
        </w:div>
        <w:div w:id="242378188">
          <w:marLeft w:val="0"/>
          <w:marRight w:val="0"/>
          <w:marTop w:val="0"/>
          <w:marBottom w:val="0"/>
          <w:divBdr>
            <w:top w:val="none" w:sz="0" w:space="0" w:color="auto"/>
            <w:left w:val="none" w:sz="0" w:space="0" w:color="auto"/>
            <w:bottom w:val="none" w:sz="0" w:space="0" w:color="auto"/>
            <w:right w:val="none" w:sz="0" w:space="0" w:color="auto"/>
          </w:divBdr>
        </w:div>
        <w:div w:id="1848330258">
          <w:marLeft w:val="0"/>
          <w:marRight w:val="0"/>
          <w:marTop w:val="0"/>
          <w:marBottom w:val="0"/>
          <w:divBdr>
            <w:top w:val="none" w:sz="0" w:space="0" w:color="auto"/>
            <w:left w:val="none" w:sz="0" w:space="0" w:color="auto"/>
            <w:bottom w:val="none" w:sz="0" w:space="0" w:color="auto"/>
            <w:right w:val="none" w:sz="0" w:space="0" w:color="auto"/>
          </w:divBdr>
        </w:div>
        <w:div w:id="1722941664">
          <w:marLeft w:val="0"/>
          <w:marRight w:val="0"/>
          <w:marTop w:val="0"/>
          <w:marBottom w:val="0"/>
          <w:divBdr>
            <w:top w:val="none" w:sz="0" w:space="0" w:color="auto"/>
            <w:left w:val="none" w:sz="0" w:space="0" w:color="auto"/>
            <w:bottom w:val="none" w:sz="0" w:space="0" w:color="auto"/>
            <w:right w:val="none" w:sz="0" w:space="0" w:color="auto"/>
          </w:divBdr>
        </w:div>
        <w:div w:id="675306741">
          <w:marLeft w:val="0"/>
          <w:marRight w:val="0"/>
          <w:marTop w:val="0"/>
          <w:marBottom w:val="0"/>
          <w:divBdr>
            <w:top w:val="none" w:sz="0" w:space="0" w:color="auto"/>
            <w:left w:val="none" w:sz="0" w:space="0" w:color="auto"/>
            <w:bottom w:val="none" w:sz="0" w:space="0" w:color="auto"/>
            <w:right w:val="none" w:sz="0" w:space="0" w:color="auto"/>
          </w:divBdr>
        </w:div>
        <w:div w:id="971984495">
          <w:marLeft w:val="0"/>
          <w:marRight w:val="0"/>
          <w:marTop w:val="0"/>
          <w:marBottom w:val="0"/>
          <w:divBdr>
            <w:top w:val="none" w:sz="0" w:space="0" w:color="auto"/>
            <w:left w:val="none" w:sz="0" w:space="0" w:color="auto"/>
            <w:bottom w:val="none" w:sz="0" w:space="0" w:color="auto"/>
            <w:right w:val="none" w:sz="0" w:space="0" w:color="auto"/>
          </w:divBdr>
        </w:div>
        <w:div w:id="518660802">
          <w:marLeft w:val="0"/>
          <w:marRight w:val="0"/>
          <w:marTop w:val="0"/>
          <w:marBottom w:val="0"/>
          <w:divBdr>
            <w:top w:val="none" w:sz="0" w:space="0" w:color="auto"/>
            <w:left w:val="none" w:sz="0" w:space="0" w:color="auto"/>
            <w:bottom w:val="none" w:sz="0" w:space="0" w:color="auto"/>
            <w:right w:val="none" w:sz="0" w:space="0" w:color="auto"/>
          </w:divBdr>
        </w:div>
        <w:div w:id="140076466">
          <w:marLeft w:val="0"/>
          <w:marRight w:val="0"/>
          <w:marTop w:val="0"/>
          <w:marBottom w:val="0"/>
          <w:divBdr>
            <w:top w:val="none" w:sz="0" w:space="0" w:color="auto"/>
            <w:left w:val="none" w:sz="0" w:space="0" w:color="auto"/>
            <w:bottom w:val="none" w:sz="0" w:space="0" w:color="auto"/>
            <w:right w:val="none" w:sz="0" w:space="0" w:color="auto"/>
          </w:divBdr>
        </w:div>
        <w:div w:id="2089495210">
          <w:marLeft w:val="0"/>
          <w:marRight w:val="0"/>
          <w:marTop w:val="0"/>
          <w:marBottom w:val="0"/>
          <w:divBdr>
            <w:top w:val="none" w:sz="0" w:space="0" w:color="auto"/>
            <w:left w:val="none" w:sz="0" w:space="0" w:color="auto"/>
            <w:bottom w:val="none" w:sz="0" w:space="0" w:color="auto"/>
            <w:right w:val="none" w:sz="0" w:space="0" w:color="auto"/>
          </w:divBdr>
        </w:div>
        <w:div w:id="1628582825">
          <w:marLeft w:val="0"/>
          <w:marRight w:val="0"/>
          <w:marTop w:val="0"/>
          <w:marBottom w:val="0"/>
          <w:divBdr>
            <w:top w:val="none" w:sz="0" w:space="0" w:color="auto"/>
            <w:left w:val="none" w:sz="0" w:space="0" w:color="auto"/>
            <w:bottom w:val="none" w:sz="0" w:space="0" w:color="auto"/>
            <w:right w:val="none" w:sz="0" w:space="0" w:color="auto"/>
          </w:divBdr>
        </w:div>
        <w:div w:id="1697147754">
          <w:marLeft w:val="0"/>
          <w:marRight w:val="0"/>
          <w:marTop w:val="0"/>
          <w:marBottom w:val="0"/>
          <w:divBdr>
            <w:top w:val="none" w:sz="0" w:space="0" w:color="auto"/>
            <w:left w:val="none" w:sz="0" w:space="0" w:color="auto"/>
            <w:bottom w:val="none" w:sz="0" w:space="0" w:color="auto"/>
            <w:right w:val="none" w:sz="0" w:space="0" w:color="auto"/>
          </w:divBdr>
        </w:div>
        <w:div w:id="1736974625">
          <w:marLeft w:val="0"/>
          <w:marRight w:val="0"/>
          <w:marTop w:val="0"/>
          <w:marBottom w:val="0"/>
          <w:divBdr>
            <w:top w:val="none" w:sz="0" w:space="0" w:color="auto"/>
            <w:left w:val="none" w:sz="0" w:space="0" w:color="auto"/>
            <w:bottom w:val="none" w:sz="0" w:space="0" w:color="auto"/>
            <w:right w:val="none" w:sz="0" w:space="0" w:color="auto"/>
          </w:divBdr>
        </w:div>
        <w:div w:id="295571308">
          <w:marLeft w:val="0"/>
          <w:marRight w:val="0"/>
          <w:marTop w:val="0"/>
          <w:marBottom w:val="0"/>
          <w:divBdr>
            <w:top w:val="none" w:sz="0" w:space="0" w:color="auto"/>
            <w:left w:val="none" w:sz="0" w:space="0" w:color="auto"/>
            <w:bottom w:val="none" w:sz="0" w:space="0" w:color="auto"/>
            <w:right w:val="none" w:sz="0" w:space="0" w:color="auto"/>
          </w:divBdr>
        </w:div>
      </w:divsChild>
    </w:div>
    <w:div w:id="809592008">
      <w:bodyDiv w:val="1"/>
      <w:marLeft w:val="0"/>
      <w:marRight w:val="0"/>
      <w:marTop w:val="0"/>
      <w:marBottom w:val="0"/>
      <w:divBdr>
        <w:top w:val="none" w:sz="0" w:space="0" w:color="auto"/>
        <w:left w:val="none" w:sz="0" w:space="0" w:color="auto"/>
        <w:bottom w:val="none" w:sz="0" w:space="0" w:color="auto"/>
        <w:right w:val="none" w:sz="0" w:space="0" w:color="auto"/>
      </w:divBdr>
      <w:divsChild>
        <w:div w:id="2046830008">
          <w:marLeft w:val="547"/>
          <w:marRight w:val="0"/>
          <w:marTop w:val="200"/>
          <w:marBottom w:val="0"/>
          <w:divBdr>
            <w:top w:val="none" w:sz="0" w:space="0" w:color="auto"/>
            <w:left w:val="none" w:sz="0" w:space="0" w:color="auto"/>
            <w:bottom w:val="none" w:sz="0" w:space="0" w:color="auto"/>
            <w:right w:val="none" w:sz="0" w:space="0" w:color="auto"/>
          </w:divBdr>
        </w:div>
        <w:div w:id="845747830">
          <w:marLeft w:val="547"/>
          <w:marRight w:val="0"/>
          <w:marTop w:val="200"/>
          <w:marBottom w:val="0"/>
          <w:divBdr>
            <w:top w:val="none" w:sz="0" w:space="0" w:color="auto"/>
            <w:left w:val="none" w:sz="0" w:space="0" w:color="auto"/>
            <w:bottom w:val="none" w:sz="0" w:space="0" w:color="auto"/>
            <w:right w:val="none" w:sz="0" w:space="0" w:color="auto"/>
          </w:divBdr>
        </w:div>
        <w:div w:id="454640423">
          <w:marLeft w:val="547"/>
          <w:marRight w:val="0"/>
          <w:marTop w:val="200"/>
          <w:marBottom w:val="0"/>
          <w:divBdr>
            <w:top w:val="none" w:sz="0" w:space="0" w:color="auto"/>
            <w:left w:val="none" w:sz="0" w:space="0" w:color="auto"/>
            <w:bottom w:val="none" w:sz="0" w:space="0" w:color="auto"/>
            <w:right w:val="none" w:sz="0" w:space="0" w:color="auto"/>
          </w:divBdr>
        </w:div>
        <w:div w:id="1807506756">
          <w:marLeft w:val="547"/>
          <w:marRight w:val="0"/>
          <w:marTop w:val="200"/>
          <w:marBottom w:val="0"/>
          <w:divBdr>
            <w:top w:val="none" w:sz="0" w:space="0" w:color="auto"/>
            <w:left w:val="none" w:sz="0" w:space="0" w:color="auto"/>
            <w:bottom w:val="none" w:sz="0" w:space="0" w:color="auto"/>
            <w:right w:val="none" w:sz="0" w:space="0" w:color="auto"/>
          </w:divBdr>
        </w:div>
      </w:divsChild>
    </w:div>
    <w:div w:id="856692938">
      <w:bodyDiv w:val="1"/>
      <w:marLeft w:val="0"/>
      <w:marRight w:val="0"/>
      <w:marTop w:val="0"/>
      <w:marBottom w:val="0"/>
      <w:divBdr>
        <w:top w:val="none" w:sz="0" w:space="0" w:color="auto"/>
        <w:left w:val="none" w:sz="0" w:space="0" w:color="auto"/>
        <w:bottom w:val="none" w:sz="0" w:space="0" w:color="auto"/>
        <w:right w:val="none" w:sz="0" w:space="0" w:color="auto"/>
      </w:divBdr>
      <w:divsChild>
        <w:div w:id="1098453032">
          <w:marLeft w:val="0"/>
          <w:marRight w:val="0"/>
          <w:marTop w:val="0"/>
          <w:marBottom w:val="0"/>
          <w:divBdr>
            <w:top w:val="none" w:sz="0" w:space="0" w:color="auto"/>
            <w:left w:val="none" w:sz="0" w:space="0" w:color="auto"/>
            <w:bottom w:val="none" w:sz="0" w:space="0" w:color="auto"/>
            <w:right w:val="none" w:sz="0" w:space="0" w:color="auto"/>
          </w:divBdr>
        </w:div>
        <w:div w:id="1274703982">
          <w:marLeft w:val="0"/>
          <w:marRight w:val="0"/>
          <w:marTop w:val="0"/>
          <w:marBottom w:val="0"/>
          <w:divBdr>
            <w:top w:val="none" w:sz="0" w:space="0" w:color="auto"/>
            <w:left w:val="none" w:sz="0" w:space="0" w:color="auto"/>
            <w:bottom w:val="none" w:sz="0" w:space="0" w:color="auto"/>
            <w:right w:val="none" w:sz="0" w:space="0" w:color="auto"/>
          </w:divBdr>
        </w:div>
        <w:div w:id="1359623808">
          <w:marLeft w:val="0"/>
          <w:marRight w:val="0"/>
          <w:marTop w:val="0"/>
          <w:marBottom w:val="0"/>
          <w:divBdr>
            <w:top w:val="none" w:sz="0" w:space="0" w:color="auto"/>
            <w:left w:val="none" w:sz="0" w:space="0" w:color="auto"/>
            <w:bottom w:val="none" w:sz="0" w:space="0" w:color="auto"/>
            <w:right w:val="none" w:sz="0" w:space="0" w:color="auto"/>
          </w:divBdr>
        </w:div>
        <w:div w:id="1979728453">
          <w:marLeft w:val="0"/>
          <w:marRight w:val="0"/>
          <w:marTop w:val="0"/>
          <w:marBottom w:val="0"/>
          <w:divBdr>
            <w:top w:val="none" w:sz="0" w:space="0" w:color="auto"/>
            <w:left w:val="none" w:sz="0" w:space="0" w:color="auto"/>
            <w:bottom w:val="none" w:sz="0" w:space="0" w:color="auto"/>
            <w:right w:val="none" w:sz="0" w:space="0" w:color="auto"/>
          </w:divBdr>
        </w:div>
        <w:div w:id="2127234319">
          <w:marLeft w:val="0"/>
          <w:marRight w:val="0"/>
          <w:marTop w:val="0"/>
          <w:marBottom w:val="0"/>
          <w:divBdr>
            <w:top w:val="none" w:sz="0" w:space="0" w:color="auto"/>
            <w:left w:val="none" w:sz="0" w:space="0" w:color="auto"/>
            <w:bottom w:val="none" w:sz="0" w:space="0" w:color="auto"/>
            <w:right w:val="none" w:sz="0" w:space="0" w:color="auto"/>
          </w:divBdr>
        </w:div>
        <w:div w:id="310184642">
          <w:marLeft w:val="0"/>
          <w:marRight w:val="0"/>
          <w:marTop w:val="0"/>
          <w:marBottom w:val="0"/>
          <w:divBdr>
            <w:top w:val="none" w:sz="0" w:space="0" w:color="auto"/>
            <w:left w:val="none" w:sz="0" w:space="0" w:color="auto"/>
            <w:bottom w:val="none" w:sz="0" w:space="0" w:color="auto"/>
            <w:right w:val="none" w:sz="0" w:space="0" w:color="auto"/>
          </w:divBdr>
        </w:div>
      </w:divsChild>
    </w:div>
    <w:div w:id="857037704">
      <w:bodyDiv w:val="1"/>
      <w:marLeft w:val="0"/>
      <w:marRight w:val="0"/>
      <w:marTop w:val="0"/>
      <w:marBottom w:val="0"/>
      <w:divBdr>
        <w:top w:val="none" w:sz="0" w:space="0" w:color="auto"/>
        <w:left w:val="none" w:sz="0" w:space="0" w:color="auto"/>
        <w:bottom w:val="none" w:sz="0" w:space="0" w:color="auto"/>
        <w:right w:val="none" w:sz="0" w:space="0" w:color="auto"/>
      </w:divBdr>
      <w:divsChild>
        <w:div w:id="1622765281">
          <w:marLeft w:val="0"/>
          <w:marRight w:val="0"/>
          <w:marTop w:val="0"/>
          <w:marBottom w:val="0"/>
          <w:divBdr>
            <w:top w:val="none" w:sz="0" w:space="0" w:color="auto"/>
            <w:left w:val="none" w:sz="0" w:space="0" w:color="auto"/>
            <w:bottom w:val="none" w:sz="0" w:space="0" w:color="auto"/>
            <w:right w:val="none" w:sz="0" w:space="0" w:color="auto"/>
          </w:divBdr>
        </w:div>
        <w:div w:id="1606421702">
          <w:marLeft w:val="0"/>
          <w:marRight w:val="0"/>
          <w:marTop w:val="0"/>
          <w:marBottom w:val="0"/>
          <w:divBdr>
            <w:top w:val="none" w:sz="0" w:space="0" w:color="auto"/>
            <w:left w:val="none" w:sz="0" w:space="0" w:color="auto"/>
            <w:bottom w:val="none" w:sz="0" w:space="0" w:color="auto"/>
            <w:right w:val="none" w:sz="0" w:space="0" w:color="auto"/>
          </w:divBdr>
        </w:div>
        <w:div w:id="261646649">
          <w:marLeft w:val="0"/>
          <w:marRight w:val="0"/>
          <w:marTop w:val="0"/>
          <w:marBottom w:val="0"/>
          <w:divBdr>
            <w:top w:val="none" w:sz="0" w:space="0" w:color="auto"/>
            <w:left w:val="none" w:sz="0" w:space="0" w:color="auto"/>
            <w:bottom w:val="none" w:sz="0" w:space="0" w:color="auto"/>
            <w:right w:val="none" w:sz="0" w:space="0" w:color="auto"/>
          </w:divBdr>
        </w:div>
        <w:div w:id="1546944444">
          <w:marLeft w:val="0"/>
          <w:marRight w:val="0"/>
          <w:marTop w:val="0"/>
          <w:marBottom w:val="0"/>
          <w:divBdr>
            <w:top w:val="none" w:sz="0" w:space="0" w:color="auto"/>
            <w:left w:val="none" w:sz="0" w:space="0" w:color="auto"/>
            <w:bottom w:val="none" w:sz="0" w:space="0" w:color="auto"/>
            <w:right w:val="none" w:sz="0" w:space="0" w:color="auto"/>
          </w:divBdr>
        </w:div>
        <w:div w:id="43793551">
          <w:marLeft w:val="0"/>
          <w:marRight w:val="0"/>
          <w:marTop w:val="0"/>
          <w:marBottom w:val="0"/>
          <w:divBdr>
            <w:top w:val="none" w:sz="0" w:space="0" w:color="auto"/>
            <w:left w:val="none" w:sz="0" w:space="0" w:color="auto"/>
            <w:bottom w:val="none" w:sz="0" w:space="0" w:color="auto"/>
            <w:right w:val="none" w:sz="0" w:space="0" w:color="auto"/>
          </w:divBdr>
        </w:div>
        <w:div w:id="1602302501">
          <w:marLeft w:val="0"/>
          <w:marRight w:val="0"/>
          <w:marTop w:val="0"/>
          <w:marBottom w:val="0"/>
          <w:divBdr>
            <w:top w:val="none" w:sz="0" w:space="0" w:color="auto"/>
            <w:left w:val="none" w:sz="0" w:space="0" w:color="auto"/>
            <w:bottom w:val="none" w:sz="0" w:space="0" w:color="auto"/>
            <w:right w:val="none" w:sz="0" w:space="0" w:color="auto"/>
          </w:divBdr>
        </w:div>
        <w:div w:id="1531600955">
          <w:marLeft w:val="0"/>
          <w:marRight w:val="0"/>
          <w:marTop w:val="0"/>
          <w:marBottom w:val="0"/>
          <w:divBdr>
            <w:top w:val="none" w:sz="0" w:space="0" w:color="auto"/>
            <w:left w:val="none" w:sz="0" w:space="0" w:color="auto"/>
            <w:bottom w:val="none" w:sz="0" w:space="0" w:color="auto"/>
            <w:right w:val="none" w:sz="0" w:space="0" w:color="auto"/>
          </w:divBdr>
        </w:div>
        <w:div w:id="1418401993">
          <w:marLeft w:val="0"/>
          <w:marRight w:val="0"/>
          <w:marTop w:val="0"/>
          <w:marBottom w:val="0"/>
          <w:divBdr>
            <w:top w:val="none" w:sz="0" w:space="0" w:color="auto"/>
            <w:left w:val="none" w:sz="0" w:space="0" w:color="auto"/>
            <w:bottom w:val="none" w:sz="0" w:space="0" w:color="auto"/>
            <w:right w:val="none" w:sz="0" w:space="0" w:color="auto"/>
          </w:divBdr>
        </w:div>
        <w:div w:id="1648586933">
          <w:marLeft w:val="0"/>
          <w:marRight w:val="0"/>
          <w:marTop w:val="0"/>
          <w:marBottom w:val="0"/>
          <w:divBdr>
            <w:top w:val="none" w:sz="0" w:space="0" w:color="auto"/>
            <w:left w:val="none" w:sz="0" w:space="0" w:color="auto"/>
            <w:bottom w:val="none" w:sz="0" w:space="0" w:color="auto"/>
            <w:right w:val="none" w:sz="0" w:space="0" w:color="auto"/>
          </w:divBdr>
        </w:div>
        <w:div w:id="2111703424">
          <w:marLeft w:val="0"/>
          <w:marRight w:val="0"/>
          <w:marTop w:val="0"/>
          <w:marBottom w:val="0"/>
          <w:divBdr>
            <w:top w:val="none" w:sz="0" w:space="0" w:color="auto"/>
            <w:left w:val="none" w:sz="0" w:space="0" w:color="auto"/>
            <w:bottom w:val="none" w:sz="0" w:space="0" w:color="auto"/>
            <w:right w:val="none" w:sz="0" w:space="0" w:color="auto"/>
          </w:divBdr>
        </w:div>
        <w:div w:id="2128111402">
          <w:marLeft w:val="0"/>
          <w:marRight w:val="0"/>
          <w:marTop w:val="0"/>
          <w:marBottom w:val="0"/>
          <w:divBdr>
            <w:top w:val="none" w:sz="0" w:space="0" w:color="auto"/>
            <w:left w:val="none" w:sz="0" w:space="0" w:color="auto"/>
            <w:bottom w:val="none" w:sz="0" w:space="0" w:color="auto"/>
            <w:right w:val="none" w:sz="0" w:space="0" w:color="auto"/>
          </w:divBdr>
        </w:div>
        <w:div w:id="1239483815">
          <w:marLeft w:val="0"/>
          <w:marRight w:val="0"/>
          <w:marTop w:val="0"/>
          <w:marBottom w:val="0"/>
          <w:divBdr>
            <w:top w:val="none" w:sz="0" w:space="0" w:color="auto"/>
            <w:left w:val="none" w:sz="0" w:space="0" w:color="auto"/>
            <w:bottom w:val="none" w:sz="0" w:space="0" w:color="auto"/>
            <w:right w:val="none" w:sz="0" w:space="0" w:color="auto"/>
          </w:divBdr>
        </w:div>
        <w:div w:id="1855487770">
          <w:marLeft w:val="0"/>
          <w:marRight w:val="0"/>
          <w:marTop w:val="0"/>
          <w:marBottom w:val="0"/>
          <w:divBdr>
            <w:top w:val="none" w:sz="0" w:space="0" w:color="auto"/>
            <w:left w:val="none" w:sz="0" w:space="0" w:color="auto"/>
            <w:bottom w:val="none" w:sz="0" w:space="0" w:color="auto"/>
            <w:right w:val="none" w:sz="0" w:space="0" w:color="auto"/>
          </w:divBdr>
        </w:div>
        <w:div w:id="1088964461">
          <w:marLeft w:val="0"/>
          <w:marRight w:val="0"/>
          <w:marTop w:val="0"/>
          <w:marBottom w:val="0"/>
          <w:divBdr>
            <w:top w:val="none" w:sz="0" w:space="0" w:color="auto"/>
            <w:left w:val="none" w:sz="0" w:space="0" w:color="auto"/>
            <w:bottom w:val="none" w:sz="0" w:space="0" w:color="auto"/>
            <w:right w:val="none" w:sz="0" w:space="0" w:color="auto"/>
          </w:divBdr>
        </w:div>
        <w:div w:id="865946116">
          <w:marLeft w:val="0"/>
          <w:marRight w:val="0"/>
          <w:marTop w:val="0"/>
          <w:marBottom w:val="0"/>
          <w:divBdr>
            <w:top w:val="none" w:sz="0" w:space="0" w:color="auto"/>
            <w:left w:val="none" w:sz="0" w:space="0" w:color="auto"/>
            <w:bottom w:val="none" w:sz="0" w:space="0" w:color="auto"/>
            <w:right w:val="none" w:sz="0" w:space="0" w:color="auto"/>
          </w:divBdr>
        </w:div>
        <w:div w:id="138615634">
          <w:marLeft w:val="0"/>
          <w:marRight w:val="0"/>
          <w:marTop w:val="0"/>
          <w:marBottom w:val="0"/>
          <w:divBdr>
            <w:top w:val="none" w:sz="0" w:space="0" w:color="auto"/>
            <w:left w:val="none" w:sz="0" w:space="0" w:color="auto"/>
            <w:bottom w:val="none" w:sz="0" w:space="0" w:color="auto"/>
            <w:right w:val="none" w:sz="0" w:space="0" w:color="auto"/>
          </w:divBdr>
        </w:div>
        <w:div w:id="766776167">
          <w:marLeft w:val="0"/>
          <w:marRight w:val="0"/>
          <w:marTop w:val="0"/>
          <w:marBottom w:val="0"/>
          <w:divBdr>
            <w:top w:val="none" w:sz="0" w:space="0" w:color="auto"/>
            <w:left w:val="none" w:sz="0" w:space="0" w:color="auto"/>
            <w:bottom w:val="none" w:sz="0" w:space="0" w:color="auto"/>
            <w:right w:val="none" w:sz="0" w:space="0" w:color="auto"/>
          </w:divBdr>
        </w:div>
        <w:div w:id="1947805015">
          <w:marLeft w:val="0"/>
          <w:marRight w:val="0"/>
          <w:marTop w:val="0"/>
          <w:marBottom w:val="0"/>
          <w:divBdr>
            <w:top w:val="none" w:sz="0" w:space="0" w:color="auto"/>
            <w:left w:val="none" w:sz="0" w:space="0" w:color="auto"/>
            <w:bottom w:val="none" w:sz="0" w:space="0" w:color="auto"/>
            <w:right w:val="none" w:sz="0" w:space="0" w:color="auto"/>
          </w:divBdr>
        </w:div>
        <w:div w:id="124592037">
          <w:marLeft w:val="0"/>
          <w:marRight w:val="0"/>
          <w:marTop w:val="0"/>
          <w:marBottom w:val="0"/>
          <w:divBdr>
            <w:top w:val="none" w:sz="0" w:space="0" w:color="auto"/>
            <w:left w:val="none" w:sz="0" w:space="0" w:color="auto"/>
            <w:bottom w:val="none" w:sz="0" w:space="0" w:color="auto"/>
            <w:right w:val="none" w:sz="0" w:space="0" w:color="auto"/>
          </w:divBdr>
        </w:div>
        <w:div w:id="270165361">
          <w:marLeft w:val="0"/>
          <w:marRight w:val="0"/>
          <w:marTop w:val="0"/>
          <w:marBottom w:val="0"/>
          <w:divBdr>
            <w:top w:val="none" w:sz="0" w:space="0" w:color="auto"/>
            <w:left w:val="none" w:sz="0" w:space="0" w:color="auto"/>
            <w:bottom w:val="none" w:sz="0" w:space="0" w:color="auto"/>
            <w:right w:val="none" w:sz="0" w:space="0" w:color="auto"/>
          </w:divBdr>
        </w:div>
        <w:div w:id="947128276">
          <w:marLeft w:val="0"/>
          <w:marRight w:val="0"/>
          <w:marTop w:val="0"/>
          <w:marBottom w:val="0"/>
          <w:divBdr>
            <w:top w:val="none" w:sz="0" w:space="0" w:color="auto"/>
            <w:left w:val="none" w:sz="0" w:space="0" w:color="auto"/>
            <w:bottom w:val="none" w:sz="0" w:space="0" w:color="auto"/>
            <w:right w:val="none" w:sz="0" w:space="0" w:color="auto"/>
          </w:divBdr>
        </w:div>
        <w:div w:id="1834491849">
          <w:marLeft w:val="0"/>
          <w:marRight w:val="0"/>
          <w:marTop w:val="0"/>
          <w:marBottom w:val="0"/>
          <w:divBdr>
            <w:top w:val="none" w:sz="0" w:space="0" w:color="auto"/>
            <w:left w:val="none" w:sz="0" w:space="0" w:color="auto"/>
            <w:bottom w:val="none" w:sz="0" w:space="0" w:color="auto"/>
            <w:right w:val="none" w:sz="0" w:space="0" w:color="auto"/>
          </w:divBdr>
        </w:div>
        <w:div w:id="2045910233">
          <w:marLeft w:val="0"/>
          <w:marRight w:val="0"/>
          <w:marTop w:val="0"/>
          <w:marBottom w:val="0"/>
          <w:divBdr>
            <w:top w:val="none" w:sz="0" w:space="0" w:color="auto"/>
            <w:left w:val="none" w:sz="0" w:space="0" w:color="auto"/>
            <w:bottom w:val="none" w:sz="0" w:space="0" w:color="auto"/>
            <w:right w:val="none" w:sz="0" w:space="0" w:color="auto"/>
          </w:divBdr>
        </w:div>
        <w:div w:id="1356735784">
          <w:marLeft w:val="0"/>
          <w:marRight w:val="0"/>
          <w:marTop w:val="0"/>
          <w:marBottom w:val="0"/>
          <w:divBdr>
            <w:top w:val="none" w:sz="0" w:space="0" w:color="auto"/>
            <w:left w:val="none" w:sz="0" w:space="0" w:color="auto"/>
            <w:bottom w:val="none" w:sz="0" w:space="0" w:color="auto"/>
            <w:right w:val="none" w:sz="0" w:space="0" w:color="auto"/>
          </w:divBdr>
        </w:div>
        <w:div w:id="1898784029">
          <w:marLeft w:val="0"/>
          <w:marRight w:val="0"/>
          <w:marTop w:val="0"/>
          <w:marBottom w:val="0"/>
          <w:divBdr>
            <w:top w:val="none" w:sz="0" w:space="0" w:color="auto"/>
            <w:left w:val="none" w:sz="0" w:space="0" w:color="auto"/>
            <w:bottom w:val="none" w:sz="0" w:space="0" w:color="auto"/>
            <w:right w:val="none" w:sz="0" w:space="0" w:color="auto"/>
          </w:divBdr>
        </w:div>
        <w:div w:id="1632704871">
          <w:marLeft w:val="0"/>
          <w:marRight w:val="0"/>
          <w:marTop w:val="0"/>
          <w:marBottom w:val="0"/>
          <w:divBdr>
            <w:top w:val="none" w:sz="0" w:space="0" w:color="auto"/>
            <w:left w:val="none" w:sz="0" w:space="0" w:color="auto"/>
            <w:bottom w:val="none" w:sz="0" w:space="0" w:color="auto"/>
            <w:right w:val="none" w:sz="0" w:space="0" w:color="auto"/>
          </w:divBdr>
        </w:div>
        <w:div w:id="479421010">
          <w:marLeft w:val="0"/>
          <w:marRight w:val="0"/>
          <w:marTop w:val="0"/>
          <w:marBottom w:val="0"/>
          <w:divBdr>
            <w:top w:val="none" w:sz="0" w:space="0" w:color="auto"/>
            <w:left w:val="none" w:sz="0" w:space="0" w:color="auto"/>
            <w:bottom w:val="none" w:sz="0" w:space="0" w:color="auto"/>
            <w:right w:val="none" w:sz="0" w:space="0" w:color="auto"/>
          </w:divBdr>
        </w:div>
        <w:div w:id="258222658">
          <w:marLeft w:val="0"/>
          <w:marRight w:val="0"/>
          <w:marTop w:val="0"/>
          <w:marBottom w:val="0"/>
          <w:divBdr>
            <w:top w:val="none" w:sz="0" w:space="0" w:color="auto"/>
            <w:left w:val="none" w:sz="0" w:space="0" w:color="auto"/>
            <w:bottom w:val="none" w:sz="0" w:space="0" w:color="auto"/>
            <w:right w:val="none" w:sz="0" w:space="0" w:color="auto"/>
          </w:divBdr>
        </w:div>
      </w:divsChild>
    </w:div>
    <w:div w:id="878709533">
      <w:bodyDiv w:val="1"/>
      <w:marLeft w:val="0"/>
      <w:marRight w:val="0"/>
      <w:marTop w:val="0"/>
      <w:marBottom w:val="0"/>
      <w:divBdr>
        <w:top w:val="none" w:sz="0" w:space="0" w:color="auto"/>
        <w:left w:val="none" w:sz="0" w:space="0" w:color="auto"/>
        <w:bottom w:val="none" w:sz="0" w:space="0" w:color="auto"/>
        <w:right w:val="none" w:sz="0" w:space="0" w:color="auto"/>
      </w:divBdr>
      <w:divsChild>
        <w:div w:id="1199586647">
          <w:marLeft w:val="0"/>
          <w:marRight w:val="0"/>
          <w:marTop w:val="0"/>
          <w:marBottom w:val="0"/>
          <w:divBdr>
            <w:top w:val="none" w:sz="0" w:space="0" w:color="auto"/>
            <w:left w:val="none" w:sz="0" w:space="0" w:color="auto"/>
            <w:bottom w:val="none" w:sz="0" w:space="0" w:color="auto"/>
            <w:right w:val="none" w:sz="0" w:space="0" w:color="auto"/>
          </w:divBdr>
        </w:div>
        <w:div w:id="1487745220">
          <w:marLeft w:val="0"/>
          <w:marRight w:val="0"/>
          <w:marTop w:val="0"/>
          <w:marBottom w:val="0"/>
          <w:divBdr>
            <w:top w:val="none" w:sz="0" w:space="0" w:color="auto"/>
            <w:left w:val="none" w:sz="0" w:space="0" w:color="auto"/>
            <w:bottom w:val="none" w:sz="0" w:space="0" w:color="auto"/>
            <w:right w:val="none" w:sz="0" w:space="0" w:color="auto"/>
          </w:divBdr>
        </w:div>
        <w:div w:id="1786804141">
          <w:marLeft w:val="0"/>
          <w:marRight w:val="0"/>
          <w:marTop w:val="0"/>
          <w:marBottom w:val="0"/>
          <w:divBdr>
            <w:top w:val="none" w:sz="0" w:space="0" w:color="auto"/>
            <w:left w:val="none" w:sz="0" w:space="0" w:color="auto"/>
            <w:bottom w:val="none" w:sz="0" w:space="0" w:color="auto"/>
            <w:right w:val="none" w:sz="0" w:space="0" w:color="auto"/>
          </w:divBdr>
        </w:div>
        <w:div w:id="1292858028">
          <w:marLeft w:val="0"/>
          <w:marRight w:val="0"/>
          <w:marTop w:val="0"/>
          <w:marBottom w:val="0"/>
          <w:divBdr>
            <w:top w:val="none" w:sz="0" w:space="0" w:color="auto"/>
            <w:left w:val="none" w:sz="0" w:space="0" w:color="auto"/>
            <w:bottom w:val="none" w:sz="0" w:space="0" w:color="auto"/>
            <w:right w:val="none" w:sz="0" w:space="0" w:color="auto"/>
          </w:divBdr>
        </w:div>
        <w:div w:id="1281495572">
          <w:marLeft w:val="0"/>
          <w:marRight w:val="0"/>
          <w:marTop w:val="0"/>
          <w:marBottom w:val="0"/>
          <w:divBdr>
            <w:top w:val="none" w:sz="0" w:space="0" w:color="auto"/>
            <w:left w:val="none" w:sz="0" w:space="0" w:color="auto"/>
            <w:bottom w:val="none" w:sz="0" w:space="0" w:color="auto"/>
            <w:right w:val="none" w:sz="0" w:space="0" w:color="auto"/>
          </w:divBdr>
        </w:div>
        <w:div w:id="444349342">
          <w:marLeft w:val="0"/>
          <w:marRight w:val="0"/>
          <w:marTop w:val="0"/>
          <w:marBottom w:val="0"/>
          <w:divBdr>
            <w:top w:val="none" w:sz="0" w:space="0" w:color="auto"/>
            <w:left w:val="none" w:sz="0" w:space="0" w:color="auto"/>
            <w:bottom w:val="none" w:sz="0" w:space="0" w:color="auto"/>
            <w:right w:val="none" w:sz="0" w:space="0" w:color="auto"/>
          </w:divBdr>
        </w:div>
      </w:divsChild>
    </w:div>
    <w:div w:id="919026034">
      <w:bodyDiv w:val="1"/>
      <w:marLeft w:val="0"/>
      <w:marRight w:val="0"/>
      <w:marTop w:val="0"/>
      <w:marBottom w:val="0"/>
      <w:divBdr>
        <w:top w:val="none" w:sz="0" w:space="0" w:color="auto"/>
        <w:left w:val="none" w:sz="0" w:space="0" w:color="auto"/>
        <w:bottom w:val="none" w:sz="0" w:space="0" w:color="auto"/>
        <w:right w:val="none" w:sz="0" w:space="0" w:color="auto"/>
      </w:divBdr>
      <w:divsChild>
        <w:div w:id="411900088">
          <w:marLeft w:val="0"/>
          <w:marRight w:val="0"/>
          <w:marTop w:val="0"/>
          <w:marBottom w:val="0"/>
          <w:divBdr>
            <w:top w:val="none" w:sz="0" w:space="0" w:color="auto"/>
            <w:left w:val="none" w:sz="0" w:space="0" w:color="auto"/>
            <w:bottom w:val="none" w:sz="0" w:space="0" w:color="auto"/>
            <w:right w:val="none" w:sz="0" w:space="0" w:color="auto"/>
          </w:divBdr>
        </w:div>
        <w:div w:id="1647130186">
          <w:marLeft w:val="0"/>
          <w:marRight w:val="0"/>
          <w:marTop w:val="0"/>
          <w:marBottom w:val="0"/>
          <w:divBdr>
            <w:top w:val="none" w:sz="0" w:space="0" w:color="auto"/>
            <w:left w:val="none" w:sz="0" w:space="0" w:color="auto"/>
            <w:bottom w:val="none" w:sz="0" w:space="0" w:color="auto"/>
            <w:right w:val="none" w:sz="0" w:space="0" w:color="auto"/>
          </w:divBdr>
        </w:div>
        <w:div w:id="1261182338">
          <w:marLeft w:val="0"/>
          <w:marRight w:val="0"/>
          <w:marTop w:val="0"/>
          <w:marBottom w:val="0"/>
          <w:divBdr>
            <w:top w:val="none" w:sz="0" w:space="0" w:color="auto"/>
            <w:left w:val="none" w:sz="0" w:space="0" w:color="auto"/>
            <w:bottom w:val="none" w:sz="0" w:space="0" w:color="auto"/>
            <w:right w:val="none" w:sz="0" w:space="0" w:color="auto"/>
          </w:divBdr>
        </w:div>
        <w:div w:id="216017051">
          <w:marLeft w:val="0"/>
          <w:marRight w:val="0"/>
          <w:marTop w:val="0"/>
          <w:marBottom w:val="0"/>
          <w:divBdr>
            <w:top w:val="none" w:sz="0" w:space="0" w:color="auto"/>
            <w:left w:val="none" w:sz="0" w:space="0" w:color="auto"/>
            <w:bottom w:val="none" w:sz="0" w:space="0" w:color="auto"/>
            <w:right w:val="none" w:sz="0" w:space="0" w:color="auto"/>
          </w:divBdr>
        </w:div>
        <w:div w:id="1536625625">
          <w:marLeft w:val="0"/>
          <w:marRight w:val="0"/>
          <w:marTop w:val="0"/>
          <w:marBottom w:val="0"/>
          <w:divBdr>
            <w:top w:val="none" w:sz="0" w:space="0" w:color="auto"/>
            <w:left w:val="none" w:sz="0" w:space="0" w:color="auto"/>
            <w:bottom w:val="none" w:sz="0" w:space="0" w:color="auto"/>
            <w:right w:val="none" w:sz="0" w:space="0" w:color="auto"/>
          </w:divBdr>
        </w:div>
        <w:div w:id="480774357">
          <w:marLeft w:val="0"/>
          <w:marRight w:val="0"/>
          <w:marTop w:val="0"/>
          <w:marBottom w:val="0"/>
          <w:divBdr>
            <w:top w:val="none" w:sz="0" w:space="0" w:color="auto"/>
            <w:left w:val="none" w:sz="0" w:space="0" w:color="auto"/>
            <w:bottom w:val="none" w:sz="0" w:space="0" w:color="auto"/>
            <w:right w:val="none" w:sz="0" w:space="0" w:color="auto"/>
          </w:divBdr>
        </w:div>
        <w:div w:id="1609193093">
          <w:marLeft w:val="0"/>
          <w:marRight w:val="0"/>
          <w:marTop w:val="0"/>
          <w:marBottom w:val="0"/>
          <w:divBdr>
            <w:top w:val="none" w:sz="0" w:space="0" w:color="auto"/>
            <w:left w:val="none" w:sz="0" w:space="0" w:color="auto"/>
            <w:bottom w:val="none" w:sz="0" w:space="0" w:color="auto"/>
            <w:right w:val="none" w:sz="0" w:space="0" w:color="auto"/>
          </w:divBdr>
        </w:div>
        <w:div w:id="1526207233">
          <w:marLeft w:val="0"/>
          <w:marRight w:val="0"/>
          <w:marTop w:val="0"/>
          <w:marBottom w:val="0"/>
          <w:divBdr>
            <w:top w:val="none" w:sz="0" w:space="0" w:color="auto"/>
            <w:left w:val="none" w:sz="0" w:space="0" w:color="auto"/>
            <w:bottom w:val="none" w:sz="0" w:space="0" w:color="auto"/>
            <w:right w:val="none" w:sz="0" w:space="0" w:color="auto"/>
          </w:divBdr>
        </w:div>
        <w:div w:id="639382744">
          <w:marLeft w:val="0"/>
          <w:marRight w:val="0"/>
          <w:marTop w:val="0"/>
          <w:marBottom w:val="0"/>
          <w:divBdr>
            <w:top w:val="none" w:sz="0" w:space="0" w:color="auto"/>
            <w:left w:val="none" w:sz="0" w:space="0" w:color="auto"/>
            <w:bottom w:val="none" w:sz="0" w:space="0" w:color="auto"/>
            <w:right w:val="none" w:sz="0" w:space="0" w:color="auto"/>
          </w:divBdr>
        </w:div>
        <w:div w:id="1679886302">
          <w:marLeft w:val="0"/>
          <w:marRight w:val="0"/>
          <w:marTop w:val="0"/>
          <w:marBottom w:val="0"/>
          <w:divBdr>
            <w:top w:val="none" w:sz="0" w:space="0" w:color="auto"/>
            <w:left w:val="none" w:sz="0" w:space="0" w:color="auto"/>
            <w:bottom w:val="none" w:sz="0" w:space="0" w:color="auto"/>
            <w:right w:val="none" w:sz="0" w:space="0" w:color="auto"/>
          </w:divBdr>
        </w:div>
        <w:div w:id="1537082236">
          <w:marLeft w:val="0"/>
          <w:marRight w:val="0"/>
          <w:marTop w:val="0"/>
          <w:marBottom w:val="0"/>
          <w:divBdr>
            <w:top w:val="none" w:sz="0" w:space="0" w:color="auto"/>
            <w:left w:val="none" w:sz="0" w:space="0" w:color="auto"/>
            <w:bottom w:val="none" w:sz="0" w:space="0" w:color="auto"/>
            <w:right w:val="none" w:sz="0" w:space="0" w:color="auto"/>
          </w:divBdr>
        </w:div>
      </w:divsChild>
    </w:div>
    <w:div w:id="1081607626">
      <w:bodyDiv w:val="1"/>
      <w:marLeft w:val="0"/>
      <w:marRight w:val="0"/>
      <w:marTop w:val="0"/>
      <w:marBottom w:val="0"/>
      <w:divBdr>
        <w:top w:val="none" w:sz="0" w:space="0" w:color="auto"/>
        <w:left w:val="none" w:sz="0" w:space="0" w:color="auto"/>
        <w:bottom w:val="none" w:sz="0" w:space="0" w:color="auto"/>
        <w:right w:val="none" w:sz="0" w:space="0" w:color="auto"/>
      </w:divBdr>
      <w:divsChild>
        <w:div w:id="1893416742">
          <w:marLeft w:val="0"/>
          <w:marRight w:val="0"/>
          <w:marTop w:val="0"/>
          <w:marBottom w:val="0"/>
          <w:divBdr>
            <w:top w:val="none" w:sz="0" w:space="0" w:color="auto"/>
            <w:left w:val="none" w:sz="0" w:space="0" w:color="auto"/>
            <w:bottom w:val="none" w:sz="0" w:space="0" w:color="auto"/>
            <w:right w:val="none" w:sz="0" w:space="0" w:color="auto"/>
          </w:divBdr>
        </w:div>
        <w:div w:id="797645462">
          <w:marLeft w:val="0"/>
          <w:marRight w:val="0"/>
          <w:marTop w:val="0"/>
          <w:marBottom w:val="0"/>
          <w:divBdr>
            <w:top w:val="none" w:sz="0" w:space="0" w:color="auto"/>
            <w:left w:val="none" w:sz="0" w:space="0" w:color="auto"/>
            <w:bottom w:val="none" w:sz="0" w:space="0" w:color="auto"/>
            <w:right w:val="none" w:sz="0" w:space="0" w:color="auto"/>
          </w:divBdr>
        </w:div>
        <w:div w:id="1862741263">
          <w:marLeft w:val="0"/>
          <w:marRight w:val="0"/>
          <w:marTop w:val="0"/>
          <w:marBottom w:val="0"/>
          <w:divBdr>
            <w:top w:val="none" w:sz="0" w:space="0" w:color="auto"/>
            <w:left w:val="none" w:sz="0" w:space="0" w:color="auto"/>
            <w:bottom w:val="none" w:sz="0" w:space="0" w:color="auto"/>
            <w:right w:val="none" w:sz="0" w:space="0" w:color="auto"/>
          </w:divBdr>
        </w:div>
        <w:div w:id="985628030">
          <w:marLeft w:val="0"/>
          <w:marRight w:val="0"/>
          <w:marTop w:val="0"/>
          <w:marBottom w:val="0"/>
          <w:divBdr>
            <w:top w:val="none" w:sz="0" w:space="0" w:color="auto"/>
            <w:left w:val="none" w:sz="0" w:space="0" w:color="auto"/>
            <w:bottom w:val="none" w:sz="0" w:space="0" w:color="auto"/>
            <w:right w:val="none" w:sz="0" w:space="0" w:color="auto"/>
          </w:divBdr>
        </w:div>
        <w:div w:id="1392886">
          <w:marLeft w:val="0"/>
          <w:marRight w:val="0"/>
          <w:marTop w:val="0"/>
          <w:marBottom w:val="0"/>
          <w:divBdr>
            <w:top w:val="none" w:sz="0" w:space="0" w:color="auto"/>
            <w:left w:val="none" w:sz="0" w:space="0" w:color="auto"/>
            <w:bottom w:val="none" w:sz="0" w:space="0" w:color="auto"/>
            <w:right w:val="none" w:sz="0" w:space="0" w:color="auto"/>
          </w:divBdr>
        </w:div>
      </w:divsChild>
    </w:div>
    <w:div w:id="1086809768">
      <w:bodyDiv w:val="1"/>
      <w:marLeft w:val="0"/>
      <w:marRight w:val="0"/>
      <w:marTop w:val="0"/>
      <w:marBottom w:val="0"/>
      <w:divBdr>
        <w:top w:val="none" w:sz="0" w:space="0" w:color="auto"/>
        <w:left w:val="none" w:sz="0" w:space="0" w:color="auto"/>
        <w:bottom w:val="none" w:sz="0" w:space="0" w:color="auto"/>
        <w:right w:val="none" w:sz="0" w:space="0" w:color="auto"/>
      </w:divBdr>
    </w:div>
    <w:div w:id="1180896639">
      <w:bodyDiv w:val="1"/>
      <w:marLeft w:val="0"/>
      <w:marRight w:val="0"/>
      <w:marTop w:val="0"/>
      <w:marBottom w:val="0"/>
      <w:divBdr>
        <w:top w:val="none" w:sz="0" w:space="0" w:color="auto"/>
        <w:left w:val="none" w:sz="0" w:space="0" w:color="auto"/>
        <w:bottom w:val="none" w:sz="0" w:space="0" w:color="auto"/>
        <w:right w:val="none" w:sz="0" w:space="0" w:color="auto"/>
      </w:divBdr>
      <w:divsChild>
        <w:div w:id="1576085263">
          <w:marLeft w:val="0"/>
          <w:marRight w:val="0"/>
          <w:marTop w:val="0"/>
          <w:marBottom w:val="0"/>
          <w:divBdr>
            <w:top w:val="none" w:sz="0" w:space="0" w:color="auto"/>
            <w:left w:val="none" w:sz="0" w:space="0" w:color="auto"/>
            <w:bottom w:val="none" w:sz="0" w:space="0" w:color="auto"/>
            <w:right w:val="none" w:sz="0" w:space="0" w:color="auto"/>
          </w:divBdr>
        </w:div>
        <w:div w:id="253129097">
          <w:marLeft w:val="0"/>
          <w:marRight w:val="0"/>
          <w:marTop w:val="0"/>
          <w:marBottom w:val="0"/>
          <w:divBdr>
            <w:top w:val="none" w:sz="0" w:space="0" w:color="auto"/>
            <w:left w:val="none" w:sz="0" w:space="0" w:color="auto"/>
            <w:bottom w:val="none" w:sz="0" w:space="0" w:color="auto"/>
            <w:right w:val="none" w:sz="0" w:space="0" w:color="auto"/>
          </w:divBdr>
        </w:div>
      </w:divsChild>
    </w:div>
    <w:div w:id="1236624725">
      <w:bodyDiv w:val="1"/>
      <w:marLeft w:val="0"/>
      <w:marRight w:val="0"/>
      <w:marTop w:val="0"/>
      <w:marBottom w:val="0"/>
      <w:divBdr>
        <w:top w:val="none" w:sz="0" w:space="0" w:color="auto"/>
        <w:left w:val="none" w:sz="0" w:space="0" w:color="auto"/>
        <w:bottom w:val="none" w:sz="0" w:space="0" w:color="auto"/>
        <w:right w:val="none" w:sz="0" w:space="0" w:color="auto"/>
      </w:divBdr>
      <w:divsChild>
        <w:div w:id="475336352">
          <w:marLeft w:val="0"/>
          <w:marRight w:val="0"/>
          <w:marTop w:val="0"/>
          <w:marBottom w:val="0"/>
          <w:divBdr>
            <w:top w:val="none" w:sz="0" w:space="0" w:color="auto"/>
            <w:left w:val="none" w:sz="0" w:space="0" w:color="auto"/>
            <w:bottom w:val="none" w:sz="0" w:space="0" w:color="auto"/>
            <w:right w:val="none" w:sz="0" w:space="0" w:color="auto"/>
          </w:divBdr>
        </w:div>
        <w:div w:id="290672693">
          <w:marLeft w:val="0"/>
          <w:marRight w:val="0"/>
          <w:marTop w:val="0"/>
          <w:marBottom w:val="0"/>
          <w:divBdr>
            <w:top w:val="none" w:sz="0" w:space="0" w:color="auto"/>
            <w:left w:val="none" w:sz="0" w:space="0" w:color="auto"/>
            <w:bottom w:val="none" w:sz="0" w:space="0" w:color="auto"/>
            <w:right w:val="none" w:sz="0" w:space="0" w:color="auto"/>
          </w:divBdr>
        </w:div>
        <w:div w:id="423307630">
          <w:marLeft w:val="0"/>
          <w:marRight w:val="0"/>
          <w:marTop w:val="0"/>
          <w:marBottom w:val="0"/>
          <w:divBdr>
            <w:top w:val="none" w:sz="0" w:space="0" w:color="auto"/>
            <w:left w:val="none" w:sz="0" w:space="0" w:color="auto"/>
            <w:bottom w:val="none" w:sz="0" w:space="0" w:color="auto"/>
            <w:right w:val="none" w:sz="0" w:space="0" w:color="auto"/>
          </w:divBdr>
        </w:div>
        <w:div w:id="2044406746">
          <w:marLeft w:val="0"/>
          <w:marRight w:val="0"/>
          <w:marTop w:val="0"/>
          <w:marBottom w:val="0"/>
          <w:divBdr>
            <w:top w:val="none" w:sz="0" w:space="0" w:color="auto"/>
            <w:left w:val="none" w:sz="0" w:space="0" w:color="auto"/>
            <w:bottom w:val="none" w:sz="0" w:space="0" w:color="auto"/>
            <w:right w:val="none" w:sz="0" w:space="0" w:color="auto"/>
          </w:divBdr>
        </w:div>
        <w:div w:id="1873616406">
          <w:marLeft w:val="0"/>
          <w:marRight w:val="0"/>
          <w:marTop w:val="0"/>
          <w:marBottom w:val="0"/>
          <w:divBdr>
            <w:top w:val="none" w:sz="0" w:space="0" w:color="auto"/>
            <w:left w:val="none" w:sz="0" w:space="0" w:color="auto"/>
            <w:bottom w:val="none" w:sz="0" w:space="0" w:color="auto"/>
            <w:right w:val="none" w:sz="0" w:space="0" w:color="auto"/>
          </w:divBdr>
        </w:div>
        <w:div w:id="1410032611">
          <w:marLeft w:val="0"/>
          <w:marRight w:val="0"/>
          <w:marTop w:val="0"/>
          <w:marBottom w:val="0"/>
          <w:divBdr>
            <w:top w:val="none" w:sz="0" w:space="0" w:color="auto"/>
            <w:left w:val="none" w:sz="0" w:space="0" w:color="auto"/>
            <w:bottom w:val="none" w:sz="0" w:space="0" w:color="auto"/>
            <w:right w:val="none" w:sz="0" w:space="0" w:color="auto"/>
          </w:divBdr>
        </w:div>
        <w:div w:id="855073942">
          <w:marLeft w:val="0"/>
          <w:marRight w:val="0"/>
          <w:marTop w:val="0"/>
          <w:marBottom w:val="0"/>
          <w:divBdr>
            <w:top w:val="none" w:sz="0" w:space="0" w:color="auto"/>
            <w:left w:val="none" w:sz="0" w:space="0" w:color="auto"/>
            <w:bottom w:val="none" w:sz="0" w:space="0" w:color="auto"/>
            <w:right w:val="none" w:sz="0" w:space="0" w:color="auto"/>
          </w:divBdr>
        </w:div>
        <w:div w:id="1891650418">
          <w:marLeft w:val="0"/>
          <w:marRight w:val="0"/>
          <w:marTop w:val="0"/>
          <w:marBottom w:val="0"/>
          <w:divBdr>
            <w:top w:val="none" w:sz="0" w:space="0" w:color="auto"/>
            <w:left w:val="none" w:sz="0" w:space="0" w:color="auto"/>
            <w:bottom w:val="none" w:sz="0" w:space="0" w:color="auto"/>
            <w:right w:val="none" w:sz="0" w:space="0" w:color="auto"/>
          </w:divBdr>
        </w:div>
        <w:div w:id="52706543">
          <w:marLeft w:val="0"/>
          <w:marRight w:val="0"/>
          <w:marTop w:val="0"/>
          <w:marBottom w:val="0"/>
          <w:divBdr>
            <w:top w:val="none" w:sz="0" w:space="0" w:color="auto"/>
            <w:left w:val="none" w:sz="0" w:space="0" w:color="auto"/>
            <w:bottom w:val="none" w:sz="0" w:space="0" w:color="auto"/>
            <w:right w:val="none" w:sz="0" w:space="0" w:color="auto"/>
          </w:divBdr>
        </w:div>
        <w:div w:id="662978440">
          <w:marLeft w:val="0"/>
          <w:marRight w:val="0"/>
          <w:marTop w:val="0"/>
          <w:marBottom w:val="0"/>
          <w:divBdr>
            <w:top w:val="none" w:sz="0" w:space="0" w:color="auto"/>
            <w:left w:val="none" w:sz="0" w:space="0" w:color="auto"/>
            <w:bottom w:val="none" w:sz="0" w:space="0" w:color="auto"/>
            <w:right w:val="none" w:sz="0" w:space="0" w:color="auto"/>
          </w:divBdr>
        </w:div>
        <w:div w:id="1725593142">
          <w:marLeft w:val="0"/>
          <w:marRight w:val="0"/>
          <w:marTop w:val="0"/>
          <w:marBottom w:val="0"/>
          <w:divBdr>
            <w:top w:val="none" w:sz="0" w:space="0" w:color="auto"/>
            <w:left w:val="none" w:sz="0" w:space="0" w:color="auto"/>
            <w:bottom w:val="none" w:sz="0" w:space="0" w:color="auto"/>
            <w:right w:val="none" w:sz="0" w:space="0" w:color="auto"/>
          </w:divBdr>
        </w:div>
        <w:div w:id="859199377">
          <w:marLeft w:val="0"/>
          <w:marRight w:val="0"/>
          <w:marTop w:val="0"/>
          <w:marBottom w:val="0"/>
          <w:divBdr>
            <w:top w:val="none" w:sz="0" w:space="0" w:color="auto"/>
            <w:left w:val="none" w:sz="0" w:space="0" w:color="auto"/>
            <w:bottom w:val="none" w:sz="0" w:space="0" w:color="auto"/>
            <w:right w:val="none" w:sz="0" w:space="0" w:color="auto"/>
          </w:divBdr>
        </w:div>
        <w:div w:id="1998072458">
          <w:marLeft w:val="0"/>
          <w:marRight w:val="0"/>
          <w:marTop w:val="0"/>
          <w:marBottom w:val="0"/>
          <w:divBdr>
            <w:top w:val="none" w:sz="0" w:space="0" w:color="auto"/>
            <w:left w:val="none" w:sz="0" w:space="0" w:color="auto"/>
            <w:bottom w:val="none" w:sz="0" w:space="0" w:color="auto"/>
            <w:right w:val="none" w:sz="0" w:space="0" w:color="auto"/>
          </w:divBdr>
        </w:div>
        <w:div w:id="301156739">
          <w:marLeft w:val="0"/>
          <w:marRight w:val="0"/>
          <w:marTop w:val="0"/>
          <w:marBottom w:val="0"/>
          <w:divBdr>
            <w:top w:val="none" w:sz="0" w:space="0" w:color="auto"/>
            <w:left w:val="none" w:sz="0" w:space="0" w:color="auto"/>
            <w:bottom w:val="none" w:sz="0" w:space="0" w:color="auto"/>
            <w:right w:val="none" w:sz="0" w:space="0" w:color="auto"/>
          </w:divBdr>
        </w:div>
        <w:div w:id="1356034285">
          <w:marLeft w:val="0"/>
          <w:marRight w:val="0"/>
          <w:marTop w:val="0"/>
          <w:marBottom w:val="0"/>
          <w:divBdr>
            <w:top w:val="none" w:sz="0" w:space="0" w:color="auto"/>
            <w:left w:val="none" w:sz="0" w:space="0" w:color="auto"/>
            <w:bottom w:val="none" w:sz="0" w:space="0" w:color="auto"/>
            <w:right w:val="none" w:sz="0" w:space="0" w:color="auto"/>
          </w:divBdr>
        </w:div>
        <w:div w:id="1266377464">
          <w:marLeft w:val="0"/>
          <w:marRight w:val="0"/>
          <w:marTop w:val="0"/>
          <w:marBottom w:val="0"/>
          <w:divBdr>
            <w:top w:val="none" w:sz="0" w:space="0" w:color="auto"/>
            <w:left w:val="none" w:sz="0" w:space="0" w:color="auto"/>
            <w:bottom w:val="none" w:sz="0" w:space="0" w:color="auto"/>
            <w:right w:val="none" w:sz="0" w:space="0" w:color="auto"/>
          </w:divBdr>
        </w:div>
        <w:div w:id="1527018493">
          <w:marLeft w:val="0"/>
          <w:marRight w:val="0"/>
          <w:marTop w:val="0"/>
          <w:marBottom w:val="0"/>
          <w:divBdr>
            <w:top w:val="none" w:sz="0" w:space="0" w:color="auto"/>
            <w:left w:val="none" w:sz="0" w:space="0" w:color="auto"/>
            <w:bottom w:val="none" w:sz="0" w:space="0" w:color="auto"/>
            <w:right w:val="none" w:sz="0" w:space="0" w:color="auto"/>
          </w:divBdr>
        </w:div>
        <w:div w:id="1714232401">
          <w:marLeft w:val="0"/>
          <w:marRight w:val="0"/>
          <w:marTop w:val="0"/>
          <w:marBottom w:val="0"/>
          <w:divBdr>
            <w:top w:val="none" w:sz="0" w:space="0" w:color="auto"/>
            <w:left w:val="none" w:sz="0" w:space="0" w:color="auto"/>
            <w:bottom w:val="none" w:sz="0" w:space="0" w:color="auto"/>
            <w:right w:val="none" w:sz="0" w:space="0" w:color="auto"/>
          </w:divBdr>
        </w:div>
        <w:div w:id="1595244488">
          <w:marLeft w:val="0"/>
          <w:marRight w:val="0"/>
          <w:marTop w:val="0"/>
          <w:marBottom w:val="0"/>
          <w:divBdr>
            <w:top w:val="none" w:sz="0" w:space="0" w:color="auto"/>
            <w:left w:val="none" w:sz="0" w:space="0" w:color="auto"/>
            <w:bottom w:val="none" w:sz="0" w:space="0" w:color="auto"/>
            <w:right w:val="none" w:sz="0" w:space="0" w:color="auto"/>
          </w:divBdr>
        </w:div>
        <w:div w:id="1408265809">
          <w:marLeft w:val="0"/>
          <w:marRight w:val="0"/>
          <w:marTop w:val="0"/>
          <w:marBottom w:val="0"/>
          <w:divBdr>
            <w:top w:val="none" w:sz="0" w:space="0" w:color="auto"/>
            <w:left w:val="none" w:sz="0" w:space="0" w:color="auto"/>
            <w:bottom w:val="none" w:sz="0" w:space="0" w:color="auto"/>
            <w:right w:val="none" w:sz="0" w:space="0" w:color="auto"/>
          </w:divBdr>
        </w:div>
        <w:div w:id="1187253580">
          <w:marLeft w:val="0"/>
          <w:marRight w:val="0"/>
          <w:marTop w:val="0"/>
          <w:marBottom w:val="0"/>
          <w:divBdr>
            <w:top w:val="none" w:sz="0" w:space="0" w:color="auto"/>
            <w:left w:val="none" w:sz="0" w:space="0" w:color="auto"/>
            <w:bottom w:val="none" w:sz="0" w:space="0" w:color="auto"/>
            <w:right w:val="none" w:sz="0" w:space="0" w:color="auto"/>
          </w:divBdr>
        </w:div>
        <w:div w:id="587496428">
          <w:marLeft w:val="0"/>
          <w:marRight w:val="0"/>
          <w:marTop w:val="0"/>
          <w:marBottom w:val="0"/>
          <w:divBdr>
            <w:top w:val="none" w:sz="0" w:space="0" w:color="auto"/>
            <w:left w:val="none" w:sz="0" w:space="0" w:color="auto"/>
            <w:bottom w:val="none" w:sz="0" w:space="0" w:color="auto"/>
            <w:right w:val="none" w:sz="0" w:space="0" w:color="auto"/>
          </w:divBdr>
        </w:div>
      </w:divsChild>
    </w:div>
    <w:div w:id="1440565089">
      <w:bodyDiv w:val="1"/>
      <w:marLeft w:val="0"/>
      <w:marRight w:val="0"/>
      <w:marTop w:val="0"/>
      <w:marBottom w:val="0"/>
      <w:divBdr>
        <w:top w:val="none" w:sz="0" w:space="0" w:color="auto"/>
        <w:left w:val="none" w:sz="0" w:space="0" w:color="auto"/>
        <w:bottom w:val="none" w:sz="0" w:space="0" w:color="auto"/>
        <w:right w:val="none" w:sz="0" w:space="0" w:color="auto"/>
      </w:divBdr>
      <w:divsChild>
        <w:div w:id="393353495">
          <w:marLeft w:val="0"/>
          <w:marRight w:val="0"/>
          <w:marTop w:val="0"/>
          <w:marBottom w:val="0"/>
          <w:divBdr>
            <w:top w:val="none" w:sz="0" w:space="0" w:color="auto"/>
            <w:left w:val="none" w:sz="0" w:space="0" w:color="auto"/>
            <w:bottom w:val="none" w:sz="0" w:space="0" w:color="auto"/>
            <w:right w:val="none" w:sz="0" w:space="0" w:color="auto"/>
          </w:divBdr>
        </w:div>
        <w:div w:id="142548642">
          <w:marLeft w:val="0"/>
          <w:marRight w:val="0"/>
          <w:marTop w:val="0"/>
          <w:marBottom w:val="0"/>
          <w:divBdr>
            <w:top w:val="none" w:sz="0" w:space="0" w:color="auto"/>
            <w:left w:val="none" w:sz="0" w:space="0" w:color="auto"/>
            <w:bottom w:val="none" w:sz="0" w:space="0" w:color="auto"/>
            <w:right w:val="none" w:sz="0" w:space="0" w:color="auto"/>
          </w:divBdr>
        </w:div>
        <w:div w:id="1135483466">
          <w:marLeft w:val="0"/>
          <w:marRight w:val="0"/>
          <w:marTop w:val="0"/>
          <w:marBottom w:val="0"/>
          <w:divBdr>
            <w:top w:val="none" w:sz="0" w:space="0" w:color="auto"/>
            <w:left w:val="none" w:sz="0" w:space="0" w:color="auto"/>
            <w:bottom w:val="none" w:sz="0" w:space="0" w:color="auto"/>
            <w:right w:val="none" w:sz="0" w:space="0" w:color="auto"/>
          </w:divBdr>
        </w:div>
        <w:div w:id="501698419">
          <w:marLeft w:val="0"/>
          <w:marRight w:val="0"/>
          <w:marTop w:val="0"/>
          <w:marBottom w:val="0"/>
          <w:divBdr>
            <w:top w:val="none" w:sz="0" w:space="0" w:color="auto"/>
            <w:left w:val="none" w:sz="0" w:space="0" w:color="auto"/>
            <w:bottom w:val="none" w:sz="0" w:space="0" w:color="auto"/>
            <w:right w:val="none" w:sz="0" w:space="0" w:color="auto"/>
          </w:divBdr>
        </w:div>
        <w:div w:id="208761592">
          <w:marLeft w:val="0"/>
          <w:marRight w:val="0"/>
          <w:marTop w:val="0"/>
          <w:marBottom w:val="0"/>
          <w:divBdr>
            <w:top w:val="none" w:sz="0" w:space="0" w:color="auto"/>
            <w:left w:val="none" w:sz="0" w:space="0" w:color="auto"/>
            <w:bottom w:val="none" w:sz="0" w:space="0" w:color="auto"/>
            <w:right w:val="none" w:sz="0" w:space="0" w:color="auto"/>
          </w:divBdr>
        </w:div>
        <w:div w:id="931278918">
          <w:marLeft w:val="0"/>
          <w:marRight w:val="0"/>
          <w:marTop w:val="0"/>
          <w:marBottom w:val="0"/>
          <w:divBdr>
            <w:top w:val="none" w:sz="0" w:space="0" w:color="auto"/>
            <w:left w:val="none" w:sz="0" w:space="0" w:color="auto"/>
            <w:bottom w:val="none" w:sz="0" w:space="0" w:color="auto"/>
            <w:right w:val="none" w:sz="0" w:space="0" w:color="auto"/>
          </w:divBdr>
        </w:div>
        <w:div w:id="1960214460">
          <w:marLeft w:val="0"/>
          <w:marRight w:val="0"/>
          <w:marTop w:val="0"/>
          <w:marBottom w:val="0"/>
          <w:divBdr>
            <w:top w:val="none" w:sz="0" w:space="0" w:color="auto"/>
            <w:left w:val="none" w:sz="0" w:space="0" w:color="auto"/>
            <w:bottom w:val="none" w:sz="0" w:space="0" w:color="auto"/>
            <w:right w:val="none" w:sz="0" w:space="0" w:color="auto"/>
          </w:divBdr>
        </w:div>
        <w:div w:id="59135946">
          <w:marLeft w:val="0"/>
          <w:marRight w:val="0"/>
          <w:marTop w:val="0"/>
          <w:marBottom w:val="0"/>
          <w:divBdr>
            <w:top w:val="none" w:sz="0" w:space="0" w:color="auto"/>
            <w:left w:val="none" w:sz="0" w:space="0" w:color="auto"/>
            <w:bottom w:val="none" w:sz="0" w:space="0" w:color="auto"/>
            <w:right w:val="none" w:sz="0" w:space="0" w:color="auto"/>
          </w:divBdr>
        </w:div>
        <w:div w:id="281110952">
          <w:marLeft w:val="0"/>
          <w:marRight w:val="0"/>
          <w:marTop w:val="0"/>
          <w:marBottom w:val="0"/>
          <w:divBdr>
            <w:top w:val="none" w:sz="0" w:space="0" w:color="auto"/>
            <w:left w:val="none" w:sz="0" w:space="0" w:color="auto"/>
            <w:bottom w:val="none" w:sz="0" w:space="0" w:color="auto"/>
            <w:right w:val="none" w:sz="0" w:space="0" w:color="auto"/>
          </w:divBdr>
        </w:div>
        <w:div w:id="1941643181">
          <w:marLeft w:val="0"/>
          <w:marRight w:val="0"/>
          <w:marTop w:val="0"/>
          <w:marBottom w:val="0"/>
          <w:divBdr>
            <w:top w:val="none" w:sz="0" w:space="0" w:color="auto"/>
            <w:left w:val="none" w:sz="0" w:space="0" w:color="auto"/>
            <w:bottom w:val="none" w:sz="0" w:space="0" w:color="auto"/>
            <w:right w:val="none" w:sz="0" w:space="0" w:color="auto"/>
          </w:divBdr>
        </w:div>
        <w:div w:id="1313363429">
          <w:marLeft w:val="0"/>
          <w:marRight w:val="0"/>
          <w:marTop w:val="0"/>
          <w:marBottom w:val="0"/>
          <w:divBdr>
            <w:top w:val="none" w:sz="0" w:space="0" w:color="auto"/>
            <w:left w:val="none" w:sz="0" w:space="0" w:color="auto"/>
            <w:bottom w:val="none" w:sz="0" w:space="0" w:color="auto"/>
            <w:right w:val="none" w:sz="0" w:space="0" w:color="auto"/>
          </w:divBdr>
        </w:div>
        <w:div w:id="1263807729">
          <w:marLeft w:val="0"/>
          <w:marRight w:val="0"/>
          <w:marTop w:val="0"/>
          <w:marBottom w:val="0"/>
          <w:divBdr>
            <w:top w:val="none" w:sz="0" w:space="0" w:color="auto"/>
            <w:left w:val="none" w:sz="0" w:space="0" w:color="auto"/>
            <w:bottom w:val="none" w:sz="0" w:space="0" w:color="auto"/>
            <w:right w:val="none" w:sz="0" w:space="0" w:color="auto"/>
          </w:divBdr>
        </w:div>
        <w:div w:id="647130126">
          <w:marLeft w:val="0"/>
          <w:marRight w:val="0"/>
          <w:marTop w:val="0"/>
          <w:marBottom w:val="0"/>
          <w:divBdr>
            <w:top w:val="none" w:sz="0" w:space="0" w:color="auto"/>
            <w:left w:val="none" w:sz="0" w:space="0" w:color="auto"/>
            <w:bottom w:val="none" w:sz="0" w:space="0" w:color="auto"/>
            <w:right w:val="none" w:sz="0" w:space="0" w:color="auto"/>
          </w:divBdr>
        </w:div>
        <w:div w:id="126359305">
          <w:marLeft w:val="0"/>
          <w:marRight w:val="0"/>
          <w:marTop w:val="0"/>
          <w:marBottom w:val="0"/>
          <w:divBdr>
            <w:top w:val="none" w:sz="0" w:space="0" w:color="auto"/>
            <w:left w:val="none" w:sz="0" w:space="0" w:color="auto"/>
            <w:bottom w:val="none" w:sz="0" w:space="0" w:color="auto"/>
            <w:right w:val="none" w:sz="0" w:space="0" w:color="auto"/>
          </w:divBdr>
        </w:div>
        <w:div w:id="961544262">
          <w:marLeft w:val="0"/>
          <w:marRight w:val="0"/>
          <w:marTop w:val="0"/>
          <w:marBottom w:val="0"/>
          <w:divBdr>
            <w:top w:val="none" w:sz="0" w:space="0" w:color="auto"/>
            <w:left w:val="none" w:sz="0" w:space="0" w:color="auto"/>
            <w:bottom w:val="none" w:sz="0" w:space="0" w:color="auto"/>
            <w:right w:val="none" w:sz="0" w:space="0" w:color="auto"/>
          </w:divBdr>
        </w:div>
        <w:div w:id="2039310012">
          <w:marLeft w:val="0"/>
          <w:marRight w:val="0"/>
          <w:marTop w:val="0"/>
          <w:marBottom w:val="0"/>
          <w:divBdr>
            <w:top w:val="none" w:sz="0" w:space="0" w:color="auto"/>
            <w:left w:val="none" w:sz="0" w:space="0" w:color="auto"/>
            <w:bottom w:val="none" w:sz="0" w:space="0" w:color="auto"/>
            <w:right w:val="none" w:sz="0" w:space="0" w:color="auto"/>
          </w:divBdr>
        </w:div>
      </w:divsChild>
    </w:div>
    <w:div w:id="1587183332">
      <w:bodyDiv w:val="1"/>
      <w:marLeft w:val="0"/>
      <w:marRight w:val="0"/>
      <w:marTop w:val="0"/>
      <w:marBottom w:val="0"/>
      <w:divBdr>
        <w:top w:val="none" w:sz="0" w:space="0" w:color="auto"/>
        <w:left w:val="none" w:sz="0" w:space="0" w:color="auto"/>
        <w:bottom w:val="none" w:sz="0" w:space="0" w:color="auto"/>
        <w:right w:val="none" w:sz="0" w:space="0" w:color="auto"/>
      </w:divBdr>
    </w:div>
    <w:div w:id="1602689515">
      <w:bodyDiv w:val="1"/>
      <w:marLeft w:val="0"/>
      <w:marRight w:val="0"/>
      <w:marTop w:val="0"/>
      <w:marBottom w:val="0"/>
      <w:divBdr>
        <w:top w:val="none" w:sz="0" w:space="0" w:color="auto"/>
        <w:left w:val="none" w:sz="0" w:space="0" w:color="auto"/>
        <w:bottom w:val="none" w:sz="0" w:space="0" w:color="auto"/>
        <w:right w:val="none" w:sz="0" w:space="0" w:color="auto"/>
      </w:divBdr>
      <w:divsChild>
        <w:div w:id="497693167">
          <w:marLeft w:val="0"/>
          <w:marRight w:val="0"/>
          <w:marTop w:val="0"/>
          <w:marBottom w:val="0"/>
          <w:divBdr>
            <w:top w:val="none" w:sz="0" w:space="0" w:color="auto"/>
            <w:left w:val="none" w:sz="0" w:space="0" w:color="auto"/>
            <w:bottom w:val="none" w:sz="0" w:space="0" w:color="auto"/>
            <w:right w:val="none" w:sz="0" w:space="0" w:color="auto"/>
          </w:divBdr>
        </w:div>
        <w:div w:id="1085222618">
          <w:marLeft w:val="0"/>
          <w:marRight w:val="0"/>
          <w:marTop w:val="0"/>
          <w:marBottom w:val="0"/>
          <w:divBdr>
            <w:top w:val="none" w:sz="0" w:space="0" w:color="auto"/>
            <w:left w:val="none" w:sz="0" w:space="0" w:color="auto"/>
            <w:bottom w:val="none" w:sz="0" w:space="0" w:color="auto"/>
            <w:right w:val="none" w:sz="0" w:space="0" w:color="auto"/>
          </w:divBdr>
        </w:div>
        <w:div w:id="1790513774">
          <w:marLeft w:val="0"/>
          <w:marRight w:val="0"/>
          <w:marTop w:val="0"/>
          <w:marBottom w:val="0"/>
          <w:divBdr>
            <w:top w:val="none" w:sz="0" w:space="0" w:color="auto"/>
            <w:left w:val="none" w:sz="0" w:space="0" w:color="auto"/>
            <w:bottom w:val="none" w:sz="0" w:space="0" w:color="auto"/>
            <w:right w:val="none" w:sz="0" w:space="0" w:color="auto"/>
          </w:divBdr>
        </w:div>
        <w:div w:id="454524628">
          <w:marLeft w:val="0"/>
          <w:marRight w:val="0"/>
          <w:marTop w:val="0"/>
          <w:marBottom w:val="0"/>
          <w:divBdr>
            <w:top w:val="none" w:sz="0" w:space="0" w:color="auto"/>
            <w:left w:val="none" w:sz="0" w:space="0" w:color="auto"/>
            <w:bottom w:val="none" w:sz="0" w:space="0" w:color="auto"/>
            <w:right w:val="none" w:sz="0" w:space="0" w:color="auto"/>
          </w:divBdr>
        </w:div>
        <w:div w:id="991298544">
          <w:marLeft w:val="0"/>
          <w:marRight w:val="0"/>
          <w:marTop w:val="0"/>
          <w:marBottom w:val="0"/>
          <w:divBdr>
            <w:top w:val="none" w:sz="0" w:space="0" w:color="auto"/>
            <w:left w:val="none" w:sz="0" w:space="0" w:color="auto"/>
            <w:bottom w:val="none" w:sz="0" w:space="0" w:color="auto"/>
            <w:right w:val="none" w:sz="0" w:space="0" w:color="auto"/>
          </w:divBdr>
        </w:div>
        <w:div w:id="429787013">
          <w:marLeft w:val="0"/>
          <w:marRight w:val="0"/>
          <w:marTop w:val="0"/>
          <w:marBottom w:val="0"/>
          <w:divBdr>
            <w:top w:val="none" w:sz="0" w:space="0" w:color="auto"/>
            <w:left w:val="none" w:sz="0" w:space="0" w:color="auto"/>
            <w:bottom w:val="none" w:sz="0" w:space="0" w:color="auto"/>
            <w:right w:val="none" w:sz="0" w:space="0" w:color="auto"/>
          </w:divBdr>
        </w:div>
        <w:div w:id="1910190355">
          <w:marLeft w:val="0"/>
          <w:marRight w:val="0"/>
          <w:marTop w:val="0"/>
          <w:marBottom w:val="0"/>
          <w:divBdr>
            <w:top w:val="none" w:sz="0" w:space="0" w:color="auto"/>
            <w:left w:val="none" w:sz="0" w:space="0" w:color="auto"/>
            <w:bottom w:val="none" w:sz="0" w:space="0" w:color="auto"/>
            <w:right w:val="none" w:sz="0" w:space="0" w:color="auto"/>
          </w:divBdr>
        </w:div>
        <w:div w:id="1193376672">
          <w:marLeft w:val="0"/>
          <w:marRight w:val="0"/>
          <w:marTop w:val="0"/>
          <w:marBottom w:val="0"/>
          <w:divBdr>
            <w:top w:val="none" w:sz="0" w:space="0" w:color="auto"/>
            <w:left w:val="none" w:sz="0" w:space="0" w:color="auto"/>
            <w:bottom w:val="none" w:sz="0" w:space="0" w:color="auto"/>
            <w:right w:val="none" w:sz="0" w:space="0" w:color="auto"/>
          </w:divBdr>
        </w:div>
      </w:divsChild>
    </w:div>
    <w:div w:id="1624191689">
      <w:bodyDiv w:val="1"/>
      <w:marLeft w:val="0"/>
      <w:marRight w:val="0"/>
      <w:marTop w:val="0"/>
      <w:marBottom w:val="0"/>
      <w:divBdr>
        <w:top w:val="none" w:sz="0" w:space="0" w:color="auto"/>
        <w:left w:val="none" w:sz="0" w:space="0" w:color="auto"/>
        <w:bottom w:val="none" w:sz="0" w:space="0" w:color="auto"/>
        <w:right w:val="none" w:sz="0" w:space="0" w:color="auto"/>
      </w:divBdr>
      <w:divsChild>
        <w:div w:id="434638334">
          <w:marLeft w:val="547"/>
          <w:marRight w:val="0"/>
          <w:marTop w:val="200"/>
          <w:marBottom w:val="0"/>
          <w:divBdr>
            <w:top w:val="none" w:sz="0" w:space="0" w:color="auto"/>
            <w:left w:val="none" w:sz="0" w:space="0" w:color="auto"/>
            <w:bottom w:val="none" w:sz="0" w:space="0" w:color="auto"/>
            <w:right w:val="none" w:sz="0" w:space="0" w:color="auto"/>
          </w:divBdr>
        </w:div>
        <w:div w:id="493880465">
          <w:marLeft w:val="547"/>
          <w:marRight w:val="0"/>
          <w:marTop w:val="200"/>
          <w:marBottom w:val="0"/>
          <w:divBdr>
            <w:top w:val="none" w:sz="0" w:space="0" w:color="auto"/>
            <w:left w:val="none" w:sz="0" w:space="0" w:color="auto"/>
            <w:bottom w:val="none" w:sz="0" w:space="0" w:color="auto"/>
            <w:right w:val="none" w:sz="0" w:space="0" w:color="auto"/>
          </w:divBdr>
        </w:div>
        <w:div w:id="1920669826">
          <w:marLeft w:val="547"/>
          <w:marRight w:val="0"/>
          <w:marTop w:val="200"/>
          <w:marBottom w:val="0"/>
          <w:divBdr>
            <w:top w:val="none" w:sz="0" w:space="0" w:color="auto"/>
            <w:left w:val="none" w:sz="0" w:space="0" w:color="auto"/>
            <w:bottom w:val="none" w:sz="0" w:space="0" w:color="auto"/>
            <w:right w:val="none" w:sz="0" w:space="0" w:color="auto"/>
          </w:divBdr>
        </w:div>
        <w:div w:id="2056467961">
          <w:marLeft w:val="547"/>
          <w:marRight w:val="0"/>
          <w:marTop w:val="200"/>
          <w:marBottom w:val="0"/>
          <w:divBdr>
            <w:top w:val="none" w:sz="0" w:space="0" w:color="auto"/>
            <w:left w:val="none" w:sz="0" w:space="0" w:color="auto"/>
            <w:bottom w:val="none" w:sz="0" w:space="0" w:color="auto"/>
            <w:right w:val="none" w:sz="0" w:space="0" w:color="auto"/>
          </w:divBdr>
        </w:div>
        <w:div w:id="1819957187">
          <w:marLeft w:val="547"/>
          <w:marRight w:val="0"/>
          <w:marTop w:val="200"/>
          <w:marBottom w:val="0"/>
          <w:divBdr>
            <w:top w:val="none" w:sz="0" w:space="0" w:color="auto"/>
            <w:left w:val="none" w:sz="0" w:space="0" w:color="auto"/>
            <w:bottom w:val="none" w:sz="0" w:space="0" w:color="auto"/>
            <w:right w:val="none" w:sz="0" w:space="0" w:color="auto"/>
          </w:divBdr>
        </w:div>
        <w:div w:id="915045894">
          <w:marLeft w:val="547"/>
          <w:marRight w:val="0"/>
          <w:marTop w:val="200"/>
          <w:marBottom w:val="0"/>
          <w:divBdr>
            <w:top w:val="none" w:sz="0" w:space="0" w:color="auto"/>
            <w:left w:val="none" w:sz="0" w:space="0" w:color="auto"/>
            <w:bottom w:val="none" w:sz="0" w:space="0" w:color="auto"/>
            <w:right w:val="none" w:sz="0" w:space="0" w:color="auto"/>
          </w:divBdr>
        </w:div>
      </w:divsChild>
    </w:div>
    <w:div w:id="1723167398">
      <w:bodyDiv w:val="1"/>
      <w:marLeft w:val="0"/>
      <w:marRight w:val="0"/>
      <w:marTop w:val="0"/>
      <w:marBottom w:val="0"/>
      <w:divBdr>
        <w:top w:val="none" w:sz="0" w:space="0" w:color="auto"/>
        <w:left w:val="none" w:sz="0" w:space="0" w:color="auto"/>
        <w:bottom w:val="none" w:sz="0" w:space="0" w:color="auto"/>
        <w:right w:val="none" w:sz="0" w:space="0" w:color="auto"/>
      </w:divBdr>
    </w:div>
    <w:div w:id="1726485033">
      <w:bodyDiv w:val="1"/>
      <w:marLeft w:val="0"/>
      <w:marRight w:val="0"/>
      <w:marTop w:val="0"/>
      <w:marBottom w:val="0"/>
      <w:divBdr>
        <w:top w:val="none" w:sz="0" w:space="0" w:color="auto"/>
        <w:left w:val="none" w:sz="0" w:space="0" w:color="auto"/>
        <w:bottom w:val="none" w:sz="0" w:space="0" w:color="auto"/>
        <w:right w:val="none" w:sz="0" w:space="0" w:color="auto"/>
      </w:divBdr>
      <w:divsChild>
        <w:div w:id="692654002">
          <w:marLeft w:val="0"/>
          <w:marRight w:val="0"/>
          <w:marTop w:val="0"/>
          <w:marBottom w:val="0"/>
          <w:divBdr>
            <w:top w:val="none" w:sz="0" w:space="0" w:color="auto"/>
            <w:left w:val="none" w:sz="0" w:space="0" w:color="auto"/>
            <w:bottom w:val="none" w:sz="0" w:space="0" w:color="auto"/>
            <w:right w:val="none" w:sz="0" w:space="0" w:color="auto"/>
          </w:divBdr>
        </w:div>
        <w:div w:id="422535702">
          <w:marLeft w:val="0"/>
          <w:marRight w:val="0"/>
          <w:marTop w:val="0"/>
          <w:marBottom w:val="0"/>
          <w:divBdr>
            <w:top w:val="none" w:sz="0" w:space="0" w:color="auto"/>
            <w:left w:val="none" w:sz="0" w:space="0" w:color="auto"/>
            <w:bottom w:val="none" w:sz="0" w:space="0" w:color="auto"/>
            <w:right w:val="none" w:sz="0" w:space="0" w:color="auto"/>
          </w:divBdr>
        </w:div>
        <w:div w:id="373819352">
          <w:marLeft w:val="0"/>
          <w:marRight w:val="0"/>
          <w:marTop w:val="0"/>
          <w:marBottom w:val="0"/>
          <w:divBdr>
            <w:top w:val="none" w:sz="0" w:space="0" w:color="auto"/>
            <w:left w:val="none" w:sz="0" w:space="0" w:color="auto"/>
            <w:bottom w:val="none" w:sz="0" w:space="0" w:color="auto"/>
            <w:right w:val="none" w:sz="0" w:space="0" w:color="auto"/>
          </w:divBdr>
        </w:div>
      </w:divsChild>
    </w:div>
    <w:div w:id="1749493834">
      <w:bodyDiv w:val="1"/>
      <w:marLeft w:val="0"/>
      <w:marRight w:val="0"/>
      <w:marTop w:val="0"/>
      <w:marBottom w:val="0"/>
      <w:divBdr>
        <w:top w:val="none" w:sz="0" w:space="0" w:color="auto"/>
        <w:left w:val="none" w:sz="0" w:space="0" w:color="auto"/>
        <w:bottom w:val="none" w:sz="0" w:space="0" w:color="auto"/>
        <w:right w:val="none" w:sz="0" w:space="0" w:color="auto"/>
      </w:divBdr>
      <w:divsChild>
        <w:div w:id="1722747222">
          <w:marLeft w:val="0"/>
          <w:marRight w:val="0"/>
          <w:marTop w:val="0"/>
          <w:marBottom w:val="0"/>
          <w:divBdr>
            <w:top w:val="none" w:sz="0" w:space="0" w:color="auto"/>
            <w:left w:val="none" w:sz="0" w:space="0" w:color="auto"/>
            <w:bottom w:val="none" w:sz="0" w:space="0" w:color="auto"/>
            <w:right w:val="none" w:sz="0" w:space="0" w:color="auto"/>
          </w:divBdr>
        </w:div>
        <w:div w:id="1153451776">
          <w:marLeft w:val="0"/>
          <w:marRight w:val="0"/>
          <w:marTop w:val="0"/>
          <w:marBottom w:val="0"/>
          <w:divBdr>
            <w:top w:val="none" w:sz="0" w:space="0" w:color="auto"/>
            <w:left w:val="none" w:sz="0" w:space="0" w:color="auto"/>
            <w:bottom w:val="none" w:sz="0" w:space="0" w:color="auto"/>
            <w:right w:val="none" w:sz="0" w:space="0" w:color="auto"/>
          </w:divBdr>
        </w:div>
      </w:divsChild>
    </w:div>
    <w:div w:id="2113278885">
      <w:bodyDiv w:val="1"/>
      <w:marLeft w:val="0"/>
      <w:marRight w:val="0"/>
      <w:marTop w:val="0"/>
      <w:marBottom w:val="0"/>
      <w:divBdr>
        <w:top w:val="none" w:sz="0" w:space="0" w:color="auto"/>
        <w:left w:val="none" w:sz="0" w:space="0" w:color="auto"/>
        <w:bottom w:val="none" w:sz="0" w:space="0" w:color="auto"/>
        <w:right w:val="none" w:sz="0" w:space="0" w:color="auto"/>
      </w:divBdr>
      <w:divsChild>
        <w:div w:id="1614942244">
          <w:marLeft w:val="547"/>
          <w:marRight w:val="0"/>
          <w:marTop w:val="200"/>
          <w:marBottom w:val="0"/>
          <w:divBdr>
            <w:top w:val="none" w:sz="0" w:space="0" w:color="auto"/>
            <w:left w:val="none" w:sz="0" w:space="0" w:color="auto"/>
            <w:bottom w:val="none" w:sz="0" w:space="0" w:color="auto"/>
            <w:right w:val="none" w:sz="0" w:space="0" w:color="auto"/>
          </w:divBdr>
        </w:div>
        <w:div w:id="61082066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21" Type="http://schemas.openxmlformats.org/officeDocument/2006/relationships/image" Target="media/image6.wmf"/><Relationship Id="rId34" Type="http://schemas.openxmlformats.org/officeDocument/2006/relationships/hyperlink" Target="http://cea.org.mk/wp-content/uploads/2017/09/CEA-Determinanti.pdf"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hyperlink" Target="http://cea.org.mk/wp-content/uploads/2017/02/Fiskalna-Decentralizacija_WEB.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image" Target="media/image5.wmf"/><Relationship Id="rId31"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hyperlink" Target="http://cea.org.mk/wp-content/uploads/2017/10/TSEA-Analiza-od-sprovedeni-fokus-grupi-FINAL.pdf" TargetMode="External"/><Relationship Id="rId8" Type="http://schemas.openxmlformats.org/officeDocument/2006/relationships/hyperlink" Target="mailto:info@cea.org.mk"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Fujitsu\Desktop\Analiza%20RRR%20FORUM\COV%20BDP%20pc.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Marjan\CEA%20proekti\Civica%202015\Analiza%20Igor\Finalni%201\&#1075;&#1088;&#1072;&#1092;&#1080;&#1082;%20&#1073;&#1088;%20&#1085;&#1072;%20&#1086;&#1088;&#1075;%20&#1087;&#1086;%20&#1088;&#1077;&#1075;&#1080;&#1086;&#1085;&#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dirty="0" err="1" smtClean="0"/>
              <a:t>CoV</a:t>
            </a:r>
            <a:r>
              <a:rPr lang="en-US" dirty="0" smtClean="0"/>
              <a:t> of GDP per capita</a:t>
            </a:r>
            <a:r>
              <a:rPr lang="en-US" baseline="0" dirty="0" smtClean="0"/>
              <a:t> for the regions</a:t>
            </a:r>
            <a:endParaRPr lang="en-US" dirty="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mk-MK"/>
        </a:p>
      </c:txPr>
    </c:title>
    <c:autoTitleDeleted val="0"/>
    <c:plotArea>
      <c:layout>
        <c:manualLayout>
          <c:layoutTarget val="inner"/>
          <c:xMode val="edge"/>
          <c:yMode val="edge"/>
          <c:x val="9.0970361940447969E-2"/>
          <c:y val="0.13164707519974053"/>
          <c:w val="0.90902963805955206"/>
          <c:h val="0.72616237676172835"/>
        </c:manualLayout>
      </c:layout>
      <c:lineChart>
        <c:grouping val="standard"/>
        <c:varyColors val="0"/>
        <c:ser>
          <c:idx val="0"/>
          <c:order val="0"/>
          <c:tx>
            <c:strRef>
              <c:f>Sheet1!$B$17</c:f>
              <c:strCache>
                <c:ptCount val="1"/>
                <c:pt idx="0">
                  <c:v>COV</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mk-M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Sheet1!$A$18:$A$24</c:f>
              <c:numCache>
                <c:formatCode>General</c:formatCode>
                <c:ptCount val="7"/>
                <c:pt idx="0">
                  <c:v>2008</c:v>
                </c:pt>
                <c:pt idx="1">
                  <c:v>2009</c:v>
                </c:pt>
                <c:pt idx="2">
                  <c:v>2010</c:v>
                </c:pt>
                <c:pt idx="3">
                  <c:v>2011</c:v>
                </c:pt>
                <c:pt idx="4">
                  <c:v>2012</c:v>
                </c:pt>
                <c:pt idx="5">
                  <c:v>2013</c:v>
                </c:pt>
                <c:pt idx="6">
                  <c:v>2014</c:v>
                </c:pt>
              </c:numCache>
            </c:numRef>
          </c:cat>
          <c:val>
            <c:numRef>
              <c:f>Sheet1!$B$18:$B$24</c:f>
              <c:numCache>
                <c:formatCode>0.00</c:formatCode>
                <c:ptCount val="7"/>
                <c:pt idx="0">
                  <c:v>0.370910324744397</c:v>
                </c:pt>
                <c:pt idx="1">
                  <c:v>0.39129209359576655</c:v>
                </c:pt>
                <c:pt idx="2">
                  <c:v>0.33491902757704189</c:v>
                </c:pt>
                <c:pt idx="3">
                  <c:v>0.30644098821566856</c:v>
                </c:pt>
                <c:pt idx="4">
                  <c:v>0.32552994846463595</c:v>
                </c:pt>
                <c:pt idx="5">
                  <c:v>0.32768104873327297</c:v>
                </c:pt>
                <c:pt idx="6">
                  <c:v>0.34700143498583519</c:v>
                </c:pt>
              </c:numCache>
            </c:numRef>
          </c:val>
          <c:smooth val="0"/>
          <c:extLst xmlns:c16r2="http://schemas.microsoft.com/office/drawing/2015/06/chart">
            <c:ext xmlns:c16="http://schemas.microsoft.com/office/drawing/2014/chart" uri="{C3380CC4-5D6E-409C-BE32-E72D297353CC}">
              <c16:uniqueId val="{00000000-CBA6-4CE7-B15E-9C34D78F014B}"/>
            </c:ext>
          </c:extLst>
        </c:ser>
        <c:dLbls>
          <c:showLegendKey val="0"/>
          <c:showVal val="0"/>
          <c:showCatName val="0"/>
          <c:showSerName val="0"/>
          <c:showPercent val="0"/>
          <c:showBubbleSize val="0"/>
        </c:dLbls>
        <c:smooth val="0"/>
        <c:axId val="201735296"/>
        <c:axId val="201729696"/>
      </c:lineChart>
      <c:catAx>
        <c:axId val="2017352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mk-MK"/>
                  <a:t>Година</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mk-MK"/>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mk-MK"/>
          </a:p>
        </c:txPr>
        <c:crossAx val="201729696"/>
        <c:crosses val="autoZero"/>
        <c:auto val="1"/>
        <c:lblAlgn val="ctr"/>
        <c:lblOffset val="100"/>
        <c:noMultiLvlLbl val="0"/>
      </c:catAx>
      <c:valAx>
        <c:axId val="201729696"/>
        <c:scaling>
          <c:orientation val="minMax"/>
          <c:min val="0.30000000000000004"/>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mk-MK"/>
                  <a:t>Коефициент</a:t>
                </a:r>
                <a:r>
                  <a:rPr lang="mk-MK" baseline="0"/>
                  <a:t> на варијација </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mk-MK"/>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mk-MK"/>
          </a:p>
        </c:txPr>
        <c:crossAx val="201735296"/>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mk-M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GB" sz="1400" b="0" i="0" u="none" strike="noStrike" baseline="0">
                <a:effectLst/>
              </a:rPr>
              <a:t>Geographical distribution of CSO in Macedonia </a:t>
            </a:r>
          </a:p>
          <a:p>
            <a:pPr>
              <a:defRPr sz="1400" b="0" i="0" u="none" strike="noStrike" kern="1200" spc="0" baseline="0">
                <a:solidFill>
                  <a:sysClr val="windowText" lastClr="000000"/>
                </a:solidFill>
                <a:latin typeface="+mn-lt"/>
                <a:ea typeface="+mn-ea"/>
                <a:cs typeface="+mn-cs"/>
              </a:defRPr>
            </a:pPr>
            <a:r>
              <a:rPr lang="en-GB" sz="1400" b="0" i="0" u="none" strike="noStrike" baseline="0">
                <a:effectLst/>
              </a:rPr>
              <a:t>per ‘000’ of population</a:t>
            </a:r>
            <a:endParaRPr lang="en-US">
              <a:solidFill>
                <a:sysClr val="windowText" lastClr="000000"/>
              </a:solidFill>
            </a:endParaRP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8"/>
            <c:invertIfNegative val="0"/>
            <c:bubble3D val="0"/>
            <c:spPr>
              <a:solidFill>
                <a:schemeClr val="accent6"/>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mk-M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'[график бр на орг по региони.xlsx]Sheet1'!$E$5:$E$13</c:f>
              <c:strCache>
                <c:ptCount val="9"/>
                <c:pt idx="0">
                  <c:v>Vardar</c:v>
                </c:pt>
                <c:pt idx="1">
                  <c:v>East</c:v>
                </c:pt>
                <c:pt idx="2">
                  <c:v>Southwest</c:v>
                </c:pt>
                <c:pt idx="3">
                  <c:v>Southeast</c:v>
                </c:pt>
                <c:pt idx="4">
                  <c:v>Pelagonia</c:v>
                </c:pt>
                <c:pt idx="5">
                  <c:v>polog</c:v>
                </c:pt>
                <c:pt idx="6">
                  <c:v>Northeast</c:v>
                </c:pt>
                <c:pt idx="7">
                  <c:v>Skopje</c:v>
                </c:pt>
                <c:pt idx="8">
                  <c:v>Macedonia</c:v>
                </c:pt>
              </c:strCache>
            </c:strRef>
          </c:cat>
          <c:val>
            <c:numRef>
              <c:f>'[график бр на орг по региони.xlsx]Sheet1'!$J$5:$J$13</c:f>
              <c:numCache>
                <c:formatCode>0</c:formatCode>
                <c:ptCount val="9"/>
                <c:pt idx="0">
                  <c:v>6.60691752677387</c:v>
                </c:pt>
                <c:pt idx="1">
                  <c:v>6.6205500995282032</c:v>
                </c:pt>
                <c:pt idx="2">
                  <c:v>5.5609218852969589</c:v>
                </c:pt>
                <c:pt idx="3">
                  <c:v>5.8687637093386851</c:v>
                </c:pt>
                <c:pt idx="4">
                  <c:v>7.1807706520643668</c:v>
                </c:pt>
                <c:pt idx="5">
                  <c:v>3.4623921085080149</c:v>
                </c:pt>
                <c:pt idx="6">
                  <c:v>4.4389913593036514</c:v>
                </c:pt>
                <c:pt idx="7">
                  <c:v>8.8317097470526367</c:v>
                </c:pt>
                <c:pt idx="8">
                  <c:v>6.4764873201957727</c:v>
                </c:pt>
              </c:numCache>
            </c:numRef>
          </c:val>
        </c:ser>
        <c:dLbls>
          <c:showLegendKey val="0"/>
          <c:showVal val="0"/>
          <c:showCatName val="0"/>
          <c:showSerName val="0"/>
          <c:showPercent val="0"/>
          <c:showBubbleSize val="0"/>
        </c:dLbls>
        <c:gapWidth val="219"/>
        <c:overlap val="-27"/>
        <c:axId val="342993232"/>
        <c:axId val="342985952"/>
      </c:barChart>
      <c:catAx>
        <c:axId val="342993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mk-MK"/>
          </a:p>
        </c:txPr>
        <c:crossAx val="342985952"/>
        <c:crosses val="autoZero"/>
        <c:auto val="1"/>
        <c:lblAlgn val="ctr"/>
        <c:lblOffset val="100"/>
        <c:noMultiLvlLbl val="0"/>
      </c:catAx>
      <c:valAx>
        <c:axId val="3429859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mk-MK"/>
          </a:p>
        </c:txPr>
        <c:crossAx val="342993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mk-MK"/>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D91D7-F061-4F0E-9561-E854D25F3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2357</Words>
  <Characters>13436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dc:creator>
  <cp:keywords/>
  <dc:description/>
  <cp:lastModifiedBy>Marjan</cp:lastModifiedBy>
  <cp:revision>21</cp:revision>
  <dcterms:created xsi:type="dcterms:W3CDTF">2017-12-05T13:33:00Z</dcterms:created>
  <dcterms:modified xsi:type="dcterms:W3CDTF">2017-12-05T17:24:00Z</dcterms:modified>
</cp:coreProperties>
</file>